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7F" w:rsidRDefault="002E547F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br/>
      </w:r>
      <w:r w:rsidR="00281141">
        <w:rPr>
          <w:rFonts w:ascii="Bookman Old Style" w:hAnsi="Bookman Old Style" w:cs="Courier New"/>
          <w:sz w:val="22"/>
        </w:rPr>
        <w:t>ФЕДЕРАЛЬНОЕ ГОСУДАРСТВЕННОЕ БЮДЖЕТНОЕ УЧРЕЖДЕНИЕ КУЛЬТУРЫ</w:t>
      </w:r>
    </w:p>
    <w:p w:rsidR="002E547F" w:rsidRDefault="00281141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«</w:t>
      </w:r>
      <w:r w:rsidR="002E547F">
        <w:rPr>
          <w:rFonts w:ascii="Bookman Old Style" w:hAnsi="Bookman Old Style" w:cs="Courier New"/>
          <w:sz w:val="22"/>
        </w:rPr>
        <w:t xml:space="preserve"> РОССИЙСКИЙ ГОСУДАРСТВЕННЫЙ АКАДЕМИЧЕСКИЙ ТЕАТР ДРАМЫ</w:t>
      </w:r>
    </w:p>
    <w:p w:rsidR="002E547F" w:rsidRDefault="002E547F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имени ФЕДОРА ВОЛКОВА</w:t>
      </w:r>
      <w:r w:rsidR="00281141">
        <w:rPr>
          <w:rFonts w:ascii="Bookman Old Style" w:hAnsi="Bookman Old Style" w:cs="Courier New"/>
          <w:sz w:val="22"/>
        </w:rPr>
        <w:t>»</w:t>
      </w:r>
    </w:p>
    <w:p w:rsidR="002E547F" w:rsidRDefault="002E547F">
      <w:pPr>
        <w:jc w:val="center"/>
        <w:rPr>
          <w:rFonts w:ascii="Bookman Old Style" w:hAnsi="Bookman Old Style" w:cs="Courier New"/>
          <w:sz w:val="22"/>
        </w:rPr>
      </w:pPr>
      <w:r>
        <w:rPr>
          <w:rFonts w:ascii="Bookman Old Style" w:hAnsi="Bookman Old Style" w:cs="Courier New"/>
          <w:sz w:val="22"/>
        </w:rPr>
        <w:t>г. Ярославль</w:t>
      </w:r>
    </w:p>
    <w:p w:rsidR="002E547F" w:rsidRDefault="002E547F">
      <w:pPr>
        <w:jc w:val="center"/>
        <w:rPr>
          <w:rFonts w:ascii="Bookman Old Style" w:hAnsi="Bookman Old Style" w:cs="Courier New"/>
          <w:sz w:val="40"/>
        </w:rPr>
      </w:pPr>
    </w:p>
    <w:p w:rsidR="002E547F" w:rsidRDefault="002E547F">
      <w:pPr>
        <w:pStyle w:val="1"/>
        <w:rPr>
          <w:b w:val="0"/>
          <w:bCs w:val="0"/>
          <w:sz w:val="56"/>
        </w:rPr>
      </w:pPr>
      <w:proofErr w:type="gramStart"/>
      <w:r>
        <w:rPr>
          <w:b w:val="0"/>
          <w:bCs w:val="0"/>
          <w:sz w:val="56"/>
        </w:rPr>
        <w:t>П</w:t>
      </w:r>
      <w:proofErr w:type="gramEnd"/>
      <w:r>
        <w:rPr>
          <w:b w:val="0"/>
          <w:bCs w:val="0"/>
          <w:sz w:val="56"/>
        </w:rPr>
        <w:t xml:space="preserve"> Р И К А З</w:t>
      </w:r>
    </w:p>
    <w:p w:rsidR="002E547F" w:rsidRDefault="002E547F"/>
    <w:p w:rsidR="002E547F" w:rsidRDefault="002E547F">
      <w:pPr>
        <w:jc w:val="center"/>
        <w:rPr>
          <w:rFonts w:ascii="Bookman Old Style" w:hAnsi="Bookman Old Style" w:cs="Courier New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5"/>
        <w:gridCol w:w="356"/>
        <w:gridCol w:w="644"/>
        <w:gridCol w:w="356"/>
        <w:gridCol w:w="1544"/>
        <w:gridCol w:w="236"/>
        <w:gridCol w:w="1087"/>
        <w:gridCol w:w="2827"/>
        <w:gridCol w:w="2274"/>
      </w:tblGrid>
      <w:tr w:rsidR="002E547F" w:rsidTr="00E9371B">
        <w:tc>
          <w:tcPr>
            <w:tcW w:w="565" w:type="dxa"/>
          </w:tcPr>
          <w:p w:rsidR="002E547F" w:rsidRDefault="002E547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356" w:type="dxa"/>
          </w:tcPr>
          <w:p w:rsidR="002E547F" w:rsidRDefault="002E547F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E547F" w:rsidRDefault="00EA021F" w:rsidP="00000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6" w:type="dxa"/>
          </w:tcPr>
          <w:p w:rsidR="002E547F" w:rsidRDefault="002E547F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E547F" w:rsidRDefault="00EA021F" w:rsidP="00000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июля</w:t>
            </w:r>
          </w:p>
        </w:tc>
        <w:tc>
          <w:tcPr>
            <w:tcW w:w="236" w:type="dxa"/>
          </w:tcPr>
          <w:p w:rsidR="002E547F" w:rsidRDefault="002E547F">
            <w:pPr>
              <w:jc w:val="both"/>
              <w:rPr>
                <w:sz w:val="2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E547F" w:rsidRDefault="00EC0428" w:rsidP="00EA021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A021F">
              <w:rPr>
                <w:sz w:val="28"/>
              </w:rPr>
              <w:t>9</w:t>
            </w:r>
          </w:p>
        </w:tc>
        <w:tc>
          <w:tcPr>
            <w:tcW w:w="2827" w:type="dxa"/>
          </w:tcPr>
          <w:p w:rsidR="002E547F" w:rsidRDefault="002E547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                           №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234D6" w:rsidRDefault="00425DA8" w:rsidP="00EA02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67895">
              <w:rPr>
                <w:sz w:val="28"/>
              </w:rPr>
              <w:t>132-О</w:t>
            </w:r>
          </w:p>
        </w:tc>
      </w:tr>
    </w:tbl>
    <w:p w:rsidR="002E547F" w:rsidRDefault="002E547F">
      <w:pPr>
        <w:ind w:firstLine="708"/>
        <w:jc w:val="both"/>
        <w:rPr>
          <w:i/>
          <w:iCs/>
        </w:rPr>
      </w:pPr>
    </w:p>
    <w:p w:rsidR="002C58C3" w:rsidRDefault="002C58C3" w:rsidP="00517571">
      <w:pPr>
        <w:ind w:firstLine="708"/>
        <w:jc w:val="both"/>
        <w:rPr>
          <w:i/>
          <w:iCs/>
        </w:rPr>
      </w:pPr>
    </w:p>
    <w:p w:rsidR="002C58C3" w:rsidRDefault="002C58C3" w:rsidP="00517571">
      <w:pPr>
        <w:ind w:firstLine="708"/>
        <w:jc w:val="both"/>
        <w:rPr>
          <w:i/>
          <w:iCs/>
        </w:rPr>
      </w:pPr>
    </w:p>
    <w:p w:rsidR="001D3633" w:rsidRPr="001D3633" w:rsidRDefault="001D3633" w:rsidP="001D36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D3633">
        <w:rPr>
          <w:b/>
          <w:i/>
          <w:sz w:val="28"/>
          <w:szCs w:val="28"/>
        </w:rPr>
        <w:t>О</w:t>
      </w:r>
      <w:r w:rsidR="00EA021F">
        <w:rPr>
          <w:b/>
          <w:i/>
          <w:sz w:val="28"/>
          <w:szCs w:val="28"/>
        </w:rPr>
        <w:t xml:space="preserve">б утверждении </w:t>
      </w:r>
      <w:r w:rsidR="007C14CA">
        <w:rPr>
          <w:b/>
          <w:i/>
          <w:sz w:val="28"/>
          <w:szCs w:val="28"/>
        </w:rPr>
        <w:t xml:space="preserve">новой редакции </w:t>
      </w:r>
      <w:r w:rsidR="00EA021F">
        <w:rPr>
          <w:b/>
          <w:i/>
          <w:sz w:val="28"/>
          <w:szCs w:val="28"/>
        </w:rPr>
        <w:t>Антикоррупционной политики</w:t>
      </w:r>
      <w:r w:rsidRPr="001D3633">
        <w:rPr>
          <w:b/>
          <w:i/>
          <w:sz w:val="28"/>
          <w:szCs w:val="28"/>
        </w:rPr>
        <w:t>»</w:t>
      </w:r>
    </w:p>
    <w:p w:rsidR="001D3633" w:rsidRDefault="001D3633" w:rsidP="001D3633">
      <w:pPr>
        <w:rPr>
          <w:i/>
          <w:sz w:val="20"/>
          <w:szCs w:val="20"/>
        </w:rPr>
      </w:pPr>
    </w:p>
    <w:p w:rsidR="001D3633" w:rsidRPr="00EA021F" w:rsidRDefault="001D3633" w:rsidP="00867895">
      <w:pPr>
        <w:spacing w:line="360" w:lineRule="auto"/>
        <w:ind w:firstLine="709"/>
        <w:jc w:val="both"/>
        <w:rPr>
          <w:sz w:val="28"/>
          <w:szCs w:val="28"/>
        </w:rPr>
      </w:pPr>
      <w:r w:rsidRPr="00EA021F">
        <w:rPr>
          <w:sz w:val="28"/>
          <w:szCs w:val="28"/>
        </w:rPr>
        <w:t xml:space="preserve">В соответствии с </w:t>
      </w:r>
      <w:r w:rsidR="00375B35" w:rsidRPr="00EA021F">
        <w:rPr>
          <w:sz w:val="28"/>
          <w:szCs w:val="28"/>
        </w:rPr>
        <w:t>требовани</w:t>
      </w:r>
      <w:r w:rsidR="00EA021F" w:rsidRPr="00EA021F">
        <w:rPr>
          <w:sz w:val="28"/>
          <w:szCs w:val="28"/>
        </w:rPr>
        <w:t>я</w:t>
      </w:r>
      <w:r w:rsidR="00375B35" w:rsidRPr="00EA021F">
        <w:rPr>
          <w:sz w:val="28"/>
          <w:szCs w:val="28"/>
        </w:rPr>
        <w:t xml:space="preserve">ми </w:t>
      </w:r>
      <w:r w:rsidR="00EA021F" w:rsidRPr="00EA021F">
        <w:rPr>
          <w:sz w:val="28"/>
          <w:szCs w:val="28"/>
        </w:rPr>
        <w:t xml:space="preserve">Федерального закона от 25.12.2008 № 273-ФЗ (ред. от 06.02.2019) «О противодействии коррупции» </w:t>
      </w:r>
      <w:r w:rsidRPr="00EA021F">
        <w:rPr>
          <w:sz w:val="28"/>
          <w:szCs w:val="28"/>
        </w:rPr>
        <w:t xml:space="preserve">и в целях обеспечения </w:t>
      </w:r>
      <w:r w:rsidR="005F3D18" w:rsidRPr="00EA021F">
        <w:rPr>
          <w:sz w:val="28"/>
          <w:szCs w:val="28"/>
        </w:rPr>
        <w:t xml:space="preserve">исполнения </w:t>
      </w:r>
      <w:r w:rsidRPr="00EA021F">
        <w:rPr>
          <w:sz w:val="28"/>
          <w:szCs w:val="28"/>
        </w:rPr>
        <w:t>антикоррупционного законодательства</w:t>
      </w:r>
    </w:p>
    <w:p w:rsidR="001D3633" w:rsidRDefault="002A1EC5" w:rsidP="001D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A1EC5">
        <w:rPr>
          <w:sz w:val="28"/>
          <w:szCs w:val="28"/>
        </w:rPr>
        <w:t> </w:t>
      </w:r>
    </w:p>
    <w:p w:rsidR="0084308A" w:rsidRDefault="0084308A" w:rsidP="001D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ПРИКАЗЫВАЮ:</w:t>
      </w:r>
    </w:p>
    <w:p w:rsidR="001D3633" w:rsidRDefault="001D3633" w:rsidP="00867895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97CD0">
        <w:rPr>
          <w:iCs/>
          <w:sz w:val="28"/>
          <w:szCs w:val="28"/>
        </w:rPr>
        <w:t xml:space="preserve">1. </w:t>
      </w:r>
      <w:r w:rsidR="00897CD0" w:rsidRPr="00897CD0">
        <w:rPr>
          <w:iCs/>
          <w:sz w:val="28"/>
          <w:szCs w:val="28"/>
        </w:rPr>
        <w:t xml:space="preserve">Утвердить </w:t>
      </w:r>
      <w:r w:rsidR="007C14CA">
        <w:rPr>
          <w:iCs/>
          <w:sz w:val="28"/>
          <w:szCs w:val="28"/>
        </w:rPr>
        <w:t xml:space="preserve">и ввести в действие </w:t>
      </w:r>
      <w:r w:rsidR="00897CD0" w:rsidRPr="00897CD0">
        <w:rPr>
          <w:iCs/>
          <w:sz w:val="28"/>
          <w:szCs w:val="28"/>
        </w:rPr>
        <w:t xml:space="preserve">новую редакцию Антикоррупционной политики </w:t>
      </w:r>
      <w:r w:rsidR="00897CD0" w:rsidRPr="00897CD0">
        <w:rPr>
          <w:bCs/>
          <w:sz w:val="28"/>
          <w:szCs w:val="28"/>
        </w:rPr>
        <w:t>Федерально</w:t>
      </w:r>
      <w:r w:rsidR="00897CD0">
        <w:rPr>
          <w:bCs/>
          <w:sz w:val="28"/>
          <w:szCs w:val="28"/>
        </w:rPr>
        <w:t>го</w:t>
      </w:r>
      <w:r w:rsidR="00897CD0" w:rsidRPr="00897CD0">
        <w:rPr>
          <w:bCs/>
          <w:sz w:val="28"/>
          <w:szCs w:val="28"/>
        </w:rPr>
        <w:t xml:space="preserve"> государственно</w:t>
      </w:r>
      <w:r w:rsidR="00897CD0">
        <w:rPr>
          <w:bCs/>
          <w:sz w:val="28"/>
          <w:szCs w:val="28"/>
        </w:rPr>
        <w:t xml:space="preserve">го бюджетного </w:t>
      </w:r>
      <w:r w:rsidR="00897CD0" w:rsidRPr="00897CD0">
        <w:rPr>
          <w:bCs/>
          <w:sz w:val="28"/>
          <w:szCs w:val="28"/>
        </w:rPr>
        <w:t>учреждени</w:t>
      </w:r>
      <w:r w:rsidR="00897CD0">
        <w:rPr>
          <w:bCs/>
          <w:sz w:val="28"/>
          <w:szCs w:val="28"/>
        </w:rPr>
        <w:t>я</w:t>
      </w:r>
      <w:r w:rsidR="00897CD0" w:rsidRPr="00897CD0">
        <w:rPr>
          <w:bCs/>
          <w:sz w:val="28"/>
          <w:szCs w:val="28"/>
        </w:rPr>
        <w:t xml:space="preserve"> культуры «Российский государственный академический театр драмы имени Федора Волкова»</w:t>
      </w:r>
      <w:r w:rsidR="00897CD0">
        <w:rPr>
          <w:bCs/>
          <w:sz w:val="28"/>
          <w:szCs w:val="28"/>
        </w:rPr>
        <w:t xml:space="preserve"> (Приложение).</w:t>
      </w:r>
    </w:p>
    <w:p w:rsidR="00897CD0" w:rsidRDefault="00897CD0" w:rsidP="00867895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Начальнику </w:t>
      </w:r>
      <w:r w:rsidR="007C14CA">
        <w:rPr>
          <w:bCs/>
          <w:sz w:val="28"/>
          <w:szCs w:val="28"/>
        </w:rPr>
        <w:t>отдела по связям с общественностью Анкудиновой Е.В</w:t>
      </w:r>
      <w:r w:rsidR="00867895">
        <w:rPr>
          <w:bCs/>
          <w:sz w:val="28"/>
          <w:szCs w:val="28"/>
        </w:rPr>
        <w:t>.</w:t>
      </w:r>
      <w:r w:rsidR="007C14CA">
        <w:rPr>
          <w:bCs/>
          <w:sz w:val="28"/>
          <w:szCs w:val="28"/>
        </w:rPr>
        <w:t xml:space="preserve"> обеспечить размещение </w:t>
      </w:r>
      <w:r w:rsidR="00033B3D">
        <w:rPr>
          <w:bCs/>
          <w:sz w:val="28"/>
          <w:szCs w:val="28"/>
        </w:rPr>
        <w:t xml:space="preserve">настоящего приказа и </w:t>
      </w:r>
      <w:r w:rsidR="007C14CA">
        <w:rPr>
          <w:bCs/>
          <w:sz w:val="28"/>
          <w:szCs w:val="28"/>
        </w:rPr>
        <w:t>текста</w:t>
      </w:r>
      <w:r>
        <w:rPr>
          <w:bCs/>
          <w:sz w:val="28"/>
          <w:szCs w:val="28"/>
        </w:rPr>
        <w:t xml:space="preserve"> новой редакции Антикоррупционной политики на сайте учреждения в разделе «</w:t>
      </w:r>
      <w:r w:rsidR="00580CA3">
        <w:rPr>
          <w:bCs/>
          <w:sz w:val="28"/>
          <w:szCs w:val="28"/>
        </w:rPr>
        <w:t>Противодействие коррупции»</w:t>
      </w:r>
      <w:r>
        <w:rPr>
          <w:bCs/>
          <w:sz w:val="28"/>
          <w:szCs w:val="28"/>
        </w:rPr>
        <w:t>.</w:t>
      </w:r>
    </w:p>
    <w:p w:rsidR="001D3633" w:rsidRDefault="007C14CA" w:rsidP="00867895">
      <w:pPr>
        <w:pStyle w:val="a9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1D3633" w:rsidRPr="00897CD0">
        <w:rPr>
          <w:iCs/>
          <w:sz w:val="28"/>
          <w:szCs w:val="28"/>
        </w:rPr>
        <w:t xml:space="preserve">. </w:t>
      </w:r>
      <w:proofErr w:type="gramStart"/>
      <w:r w:rsidR="001D3633" w:rsidRPr="00897CD0">
        <w:rPr>
          <w:iCs/>
          <w:sz w:val="28"/>
          <w:szCs w:val="28"/>
        </w:rPr>
        <w:t>Контроль за</w:t>
      </w:r>
      <w:proofErr w:type="gramEnd"/>
      <w:r w:rsidR="001D3633" w:rsidRPr="00897CD0">
        <w:rPr>
          <w:iCs/>
          <w:sz w:val="28"/>
          <w:szCs w:val="28"/>
        </w:rPr>
        <w:t xml:space="preserve"> исполнением </w:t>
      </w:r>
      <w:r w:rsidR="00897CD0" w:rsidRPr="00897CD0">
        <w:rPr>
          <w:iCs/>
          <w:sz w:val="28"/>
          <w:szCs w:val="28"/>
        </w:rPr>
        <w:t xml:space="preserve">Антикоррупционной политики </w:t>
      </w:r>
      <w:r w:rsidR="001D3633" w:rsidRPr="00897CD0">
        <w:rPr>
          <w:iCs/>
          <w:sz w:val="28"/>
          <w:szCs w:val="28"/>
        </w:rPr>
        <w:t xml:space="preserve">возложить на </w:t>
      </w:r>
      <w:r w:rsidR="00897CD0">
        <w:rPr>
          <w:iCs/>
          <w:sz w:val="28"/>
          <w:szCs w:val="28"/>
        </w:rPr>
        <w:t>о</w:t>
      </w:r>
      <w:r w:rsidR="00897CD0" w:rsidRPr="00897CD0">
        <w:rPr>
          <w:iCs/>
          <w:sz w:val="28"/>
          <w:szCs w:val="28"/>
        </w:rPr>
        <w:t xml:space="preserve">тветственного </w:t>
      </w:r>
      <w:r w:rsidR="00897CD0">
        <w:rPr>
          <w:iCs/>
          <w:sz w:val="28"/>
          <w:szCs w:val="28"/>
        </w:rPr>
        <w:t>за профилактику</w:t>
      </w:r>
      <w:r>
        <w:rPr>
          <w:iCs/>
          <w:sz w:val="28"/>
          <w:szCs w:val="28"/>
        </w:rPr>
        <w:t xml:space="preserve"> коррупционных и иных правонарушений в театре, помощника директора по безопасности</w:t>
      </w:r>
      <w:r w:rsidR="00003C94">
        <w:rPr>
          <w:iCs/>
          <w:sz w:val="28"/>
          <w:szCs w:val="28"/>
        </w:rPr>
        <w:t>, уполномоченного</w:t>
      </w:r>
      <w:r w:rsidR="00867895">
        <w:rPr>
          <w:iCs/>
          <w:sz w:val="28"/>
          <w:szCs w:val="28"/>
        </w:rPr>
        <w:t xml:space="preserve"> на решение задач в области ГО</w:t>
      </w:r>
      <w:r>
        <w:rPr>
          <w:iCs/>
          <w:sz w:val="28"/>
          <w:szCs w:val="28"/>
        </w:rPr>
        <w:t xml:space="preserve"> Смирнова Н.Н.</w:t>
      </w:r>
    </w:p>
    <w:p w:rsidR="00897CD0" w:rsidRDefault="007C14CA" w:rsidP="00867895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С момента принятия настоящего</w:t>
      </w:r>
      <w:r w:rsidR="00033B3D">
        <w:rPr>
          <w:iCs/>
          <w:sz w:val="28"/>
          <w:szCs w:val="28"/>
        </w:rPr>
        <w:t xml:space="preserve"> приказа, действие приказа от 27</w:t>
      </w:r>
      <w:r>
        <w:rPr>
          <w:iCs/>
          <w:sz w:val="28"/>
          <w:szCs w:val="28"/>
        </w:rPr>
        <w:t>.0</w:t>
      </w:r>
      <w:r w:rsidR="00033B3D">
        <w:rPr>
          <w:iCs/>
          <w:sz w:val="28"/>
          <w:szCs w:val="28"/>
        </w:rPr>
        <w:t>4.2015 года №</w:t>
      </w:r>
      <w:r>
        <w:rPr>
          <w:iCs/>
          <w:sz w:val="28"/>
          <w:szCs w:val="28"/>
        </w:rPr>
        <w:t>8</w:t>
      </w:r>
      <w:r w:rsidR="00033B3D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-</w:t>
      </w:r>
      <w:r w:rsidR="00033B3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отменить.</w:t>
      </w:r>
    </w:p>
    <w:p w:rsidR="007C14CA" w:rsidRPr="00897CD0" w:rsidRDefault="007C14CA" w:rsidP="00517571">
      <w:pPr>
        <w:ind w:firstLine="708"/>
        <w:jc w:val="both"/>
        <w:rPr>
          <w:iCs/>
          <w:sz w:val="28"/>
          <w:szCs w:val="28"/>
        </w:rPr>
      </w:pPr>
    </w:p>
    <w:p w:rsidR="007D6C27" w:rsidRDefault="00CD4867" w:rsidP="00231DF2">
      <w:pPr>
        <w:ind w:firstLine="708"/>
        <w:jc w:val="both"/>
        <w:rPr>
          <w:iCs/>
          <w:sz w:val="28"/>
          <w:szCs w:val="28"/>
        </w:rPr>
      </w:pPr>
      <w:r w:rsidRPr="00897CD0">
        <w:rPr>
          <w:iCs/>
          <w:sz w:val="28"/>
          <w:szCs w:val="28"/>
        </w:rPr>
        <w:t xml:space="preserve"> </w:t>
      </w:r>
      <w:proofErr w:type="spellStart"/>
      <w:r w:rsidR="00425DA8" w:rsidRPr="00897CD0">
        <w:rPr>
          <w:iCs/>
          <w:sz w:val="28"/>
          <w:szCs w:val="28"/>
        </w:rPr>
        <w:t>Врио</w:t>
      </w:r>
      <w:proofErr w:type="spellEnd"/>
      <w:r w:rsidR="00425DA8" w:rsidRPr="00897CD0">
        <w:rPr>
          <w:iCs/>
          <w:sz w:val="28"/>
          <w:szCs w:val="28"/>
        </w:rPr>
        <w:t xml:space="preserve"> д</w:t>
      </w:r>
      <w:r w:rsidR="00246DE7" w:rsidRPr="00897CD0">
        <w:rPr>
          <w:iCs/>
          <w:sz w:val="28"/>
          <w:szCs w:val="28"/>
        </w:rPr>
        <w:t>иректор</w:t>
      </w:r>
      <w:r w:rsidR="00425DA8" w:rsidRPr="00897CD0">
        <w:rPr>
          <w:iCs/>
          <w:sz w:val="28"/>
          <w:szCs w:val="28"/>
        </w:rPr>
        <w:t>а</w:t>
      </w:r>
      <w:r w:rsidR="00077C1A" w:rsidRPr="00897CD0">
        <w:rPr>
          <w:iCs/>
          <w:sz w:val="28"/>
          <w:szCs w:val="28"/>
        </w:rPr>
        <w:t xml:space="preserve"> </w:t>
      </w:r>
      <w:r w:rsidR="00246DE7" w:rsidRPr="00897CD0">
        <w:rPr>
          <w:iCs/>
          <w:sz w:val="28"/>
          <w:szCs w:val="28"/>
        </w:rPr>
        <w:t xml:space="preserve"> </w:t>
      </w:r>
      <w:r w:rsidR="00246DE7" w:rsidRPr="00897CD0">
        <w:rPr>
          <w:iCs/>
          <w:sz w:val="28"/>
          <w:szCs w:val="28"/>
        </w:rPr>
        <w:tab/>
      </w:r>
      <w:r w:rsidR="00246DE7" w:rsidRPr="00897CD0">
        <w:rPr>
          <w:iCs/>
          <w:sz w:val="28"/>
          <w:szCs w:val="28"/>
        </w:rPr>
        <w:tab/>
      </w:r>
      <w:r w:rsidR="00246DE7" w:rsidRPr="00897CD0">
        <w:rPr>
          <w:iCs/>
          <w:sz w:val="28"/>
          <w:szCs w:val="28"/>
        </w:rPr>
        <w:tab/>
      </w:r>
      <w:r w:rsidR="00246DE7" w:rsidRPr="00897CD0">
        <w:rPr>
          <w:iCs/>
          <w:sz w:val="28"/>
          <w:szCs w:val="28"/>
        </w:rPr>
        <w:tab/>
      </w:r>
      <w:r w:rsidR="00246DE7" w:rsidRPr="00897CD0">
        <w:rPr>
          <w:iCs/>
          <w:sz w:val="28"/>
          <w:szCs w:val="28"/>
        </w:rPr>
        <w:tab/>
      </w:r>
      <w:r w:rsidR="00246DE7" w:rsidRPr="00897CD0">
        <w:rPr>
          <w:iCs/>
          <w:sz w:val="28"/>
          <w:szCs w:val="28"/>
        </w:rPr>
        <w:tab/>
      </w:r>
      <w:r w:rsidR="00246DE7" w:rsidRPr="00897CD0">
        <w:rPr>
          <w:iCs/>
          <w:sz w:val="28"/>
          <w:szCs w:val="28"/>
        </w:rPr>
        <w:tab/>
        <w:t xml:space="preserve">                  </w:t>
      </w:r>
      <w:r w:rsidR="00425DA8" w:rsidRPr="00897CD0">
        <w:rPr>
          <w:iCs/>
          <w:sz w:val="28"/>
          <w:szCs w:val="28"/>
        </w:rPr>
        <w:t xml:space="preserve">             </w:t>
      </w:r>
      <w:r w:rsidR="00867895">
        <w:rPr>
          <w:iCs/>
          <w:sz w:val="28"/>
          <w:szCs w:val="28"/>
        </w:rPr>
        <w:t xml:space="preserve">                          </w:t>
      </w:r>
      <w:r w:rsidR="00425DA8" w:rsidRPr="00897CD0">
        <w:rPr>
          <w:iCs/>
          <w:sz w:val="28"/>
          <w:szCs w:val="28"/>
        </w:rPr>
        <w:t xml:space="preserve">   </w:t>
      </w:r>
      <w:r w:rsidR="00897CD0">
        <w:rPr>
          <w:iCs/>
          <w:sz w:val="28"/>
          <w:szCs w:val="28"/>
        </w:rPr>
        <w:t>Ю.М.</w:t>
      </w:r>
      <w:r w:rsidR="00867895">
        <w:rPr>
          <w:iCs/>
          <w:sz w:val="28"/>
          <w:szCs w:val="28"/>
        </w:rPr>
        <w:t xml:space="preserve"> </w:t>
      </w:r>
      <w:r w:rsidR="00897CD0">
        <w:rPr>
          <w:iCs/>
          <w:sz w:val="28"/>
          <w:szCs w:val="28"/>
        </w:rPr>
        <w:t>Серова</w:t>
      </w:r>
      <w:bookmarkStart w:id="0" w:name="_GoBack"/>
      <w:bookmarkEnd w:id="0"/>
    </w:p>
    <w:sectPr w:rsidR="007D6C27" w:rsidSect="001D3633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37"/>
    <w:multiLevelType w:val="hybridMultilevel"/>
    <w:tmpl w:val="00DC7362"/>
    <w:lvl w:ilvl="0" w:tplc="313052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40216FE"/>
    <w:multiLevelType w:val="hybridMultilevel"/>
    <w:tmpl w:val="BD921C2A"/>
    <w:lvl w:ilvl="0" w:tplc="9C4C8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42458A"/>
    <w:multiLevelType w:val="hybridMultilevel"/>
    <w:tmpl w:val="9864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22"/>
    <w:multiLevelType w:val="hybridMultilevel"/>
    <w:tmpl w:val="A8DA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5129"/>
    <w:multiLevelType w:val="hybridMultilevel"/>
    <w:tmpl w:val="A8DA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12BB9"/>
    <w:multiLevelType w:val="hybridMultilevel"/>
    <w:tmpl w:val="0E54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7F"/>
    <w:rsid w:val="00000574"/>
    <w:rsid w:val="00003C94"/>
    <w:rsid w:val="00020F06"/>
    <w:rsid w:val="00033B3D"/>
    <w:rsid w:val="0003427B"/>
    <w:rsid w:val="000426CA"/>
    <w:rsid w:val="00044536"/>
    <w:rsid w:val="000456CE"/>
    <w:rsid w:val="00046BCA"/>
    <w:rsid w:val="00062848"/>
    <w:rsid w:val="00071D7B"/>
    <w:rsid w:val="00077C1A"/>
    <w:rsid w:val="00082A60"/>
    <w:rsid w:val="000A0EFB"/>
    <w:rsid w:val="000D337F"/>
    <w:rsid w:val="00121433"/>
    <w:rsid w:val="001364AC"/>
    <w:rsid w:val="00140D00"/>
    <w:rsid w:val="00162C7A"/>
    <w:rsid w:val="001A456B"/>
    <w:rsid w:val="001A6EEE"/>
    <w:rsid w:val="001B3813"/>
    <w:rsid w:val="001B3A05"/>
    <w:rsid w:val="001B76EC"/>
    <w:rsid w:val="001C7B6F"/>
    <w:rsid w:val="001D2FFD"/>
    <w:rsid w:val="001D3633"/>
    <w:rsid w:val="001F600B"/>
    <w:rsid w:val="001F659A"/>
    <w:rsid w:val="002054AA"/>
    <w:rsid w:val="002163C0"/>
    <w:rsid w:val="00217D80"/>
    <w:rsid w:val="00231DF2"/>
    <w:rsid w:val="00246DE7"/>
    <w:rsid w:val="0025720B"/>
    <w:rsid w:val="00261979"/>
    <w:rsid w:val="00281141"/>
    <w:rsid w:val="0028599E"/>
    <w:rsid w:val="002A1EC5"/>
    <w:rsid w:val="002C58C3"/>
    <w:rsid w:val="002D5641"/>
    <w:rsid w:val="002E547F"/>
    <w:rsid w:val="002E7BDD"/>
    <w:rsid w:val="002F725C"/>
    <w:rsid w:val="00314058"/>
    <w:rsid w:val="003671AA"/>
    <w:rsid w:val="00372AA4"/>
    <w:rsid w:val="00375B35"/>
    <w:rsid w:val="003A79DD"/>
    <w:rsid w:val="003D63A1"/>
    <w:rsid w:val="003E387D"/>
    <w:rsid w:val="00402E8E"/>
    <w:rsid w:val="00425DA8"/>
    <w:rsid w:val="00460BEE"/>
    <w:rsid w:val="00475537"/>
    <w:rsid w:val="00486CED"/>
    <w:rsid w:val="004C2536"/>
    <w:rsid w:val="004C4AF2"/>
    <w:rsid w:val="004E79A8"/>
    <w:rsid w:val="00517571"/>
    <w:rsid w:val="005201A7"/>
    <w:rsid w:val="00554339"/>
    <w:rsid w:val="00567BCE"/>
    <w:rsid w:val="00580CA3"/>
    <w:rsid w:val="00583F51"/>
    <w:rsid w:val="005B595D"/>
    <w:rsid w:val="005C2734"/>
    <w:rsid w:val="005D3559"/>
    <w:rsid w:val="005E2985"/>
    <w:rsid w:val="005F3D18"/>
    <w:rsid w:val="006110C7"/>
    <w:rsid w:val="006118BA"/>
    <w:rsid w:val="00685BFB"/>
    <w:rsid w:val="006A2AD1"/>
    <w:rsid w:val="006A73C7"/>
    <w:rsid w:val="006D20FA"/>
    <w:rsid w:val="007008E9"/>
    <w:rsid w:val="00707477"/>
    <w:rsid w:val="007216FD"/>
    <w:rsid w:val="00732A52"/>
    <w:rsid w:val="00744904"/>
    <w:rsid w:val="00754436"/>
    <w:rsid w:val="00785DC3"/>
    <w:rsid w:val="00791160"/>
    <w:rsid w:val="00792951"/>
    <w:rsid w:val="007A331A"/>
    <w:rsid w:val="007A6866"/>
    <w:rsid w:val="007C14CA"/>
    <w:rsid w:val="007D6C27"/>
    <w:rsid w:val="007E426B"/>
    <w:rsid w:val="007F157B"/>
    <w:rsid w:val="008001A5"/>
    <w:rsid w:val="00826CE2"/>
    <w:rsid w:val="0083502A"/>
    <w:rsid w:val="0084308A"/>
    <w:rsid w:val="00867895"/>
    <w:rsid w:val="00870027"/>
    <w:rsid w:val="00877481"/>
    <w:rsid w:val="00897CD0"/>
    <w:rsid w:val="008A50D1"/>
    <w:rsid w:val="008B0BD2"/>
    <w:rsid w:val="008B364B"/>
    <w:rsid w:val="008B53AB"/>
    <w:rsid w:val="008C6EAB"/>
    <w:rsid w:val="008E0917"/>
    <w:rsid w:val="00903BD4"/>
    <w:rsid w:val="00944361"/>
    <w:rsid w:val="0095038C"/>
    <w:rsid w:val="0096240C"/>
    <w:rsid w:val="009714CB"/>
    <w:rsid w:val="009734DE"/>
    <w:rsid w:val="009736C4"/>
    <w:rsid w:val="00985D23"/>
    <w:rsid w:val="009A2536"/>
    <w:rsid w:val="009D2ABF"/>
    <w:rsid w:val="009D48FE"/>
    <w:rsid w:val="009F37C3"/>
    <w:rsid w:val="00A0407C"/>
    <w:rsid w:val="00A305CE"/>
    <w:rsid w:val="00A66742"/>
    <w:rsid w:val="00AD4B1F"/>
    <w:rsid w:val="00AE3B78"/>
    <w:rsid w:val="00B05D07"/>
    <w:rsid w:val="00B234D6"/>
    <w:rsid w:val="00B469C4"/>
    <w:rsid w:val="00B5785D"/>
    <w:rsid w:val="00B67054"/>
    <w:rsid w:val="00BD430F"/>
    <w:rsid w:val="00BE7E39"/>
    <w:rsid w:val="00C07A34"/>
    <w:rsid w:val="00C2784F"/>
    <w:rsid w:val="00C46B75"/>
    <w:rsid w:val="00C7694D"/>
    <w:rsid w:val="00CD4867"/>
    <w:rsid w:val="00CE2D16"/>
    <w:rsid w:val="00CE7484"/>
    <w:rsid w:val="00CF34B9"/>
    <w:rsid w:val="00D4677C"/>
    <w:rsid w:val="00D5410A"/>
    <w:rsid w:val="00D72808"/>
    <w:rsid w:val="00DA6574"/>
    <w:rsid w:val="00DB63D0"/>
    <w:rsid w:val="00DE3C10"/>
    <w:rsid w:val="00DF0240"/>
    <w:rsid w:val="00DF383A"/>
    <w:rsid w:val="00DF625F"/>
    <w:rsid w:val="00E0386D"/>
    <w:rsid w:val="00E07575"/>
    <w:rsid w:val="00E124DE"/>
    <w:rsid w:val="00E343CE"/>
    <w:rsid w:val="00E42B66"/>
    <w:rsid w:val="00E61277"/>
    <w:rsid w:val="00E741EB"/>
    <w:rsid w:val="00E84D8A"/>
    <w:rsid w:val="00E90DA2"/>
    <w:rsid w:val="00E9371B"/>
    <w:rsid w:val="00E969B0"/>
    <w:rsid w:val="00EA021F"/>
    <w:rsid w:val="00EA7347"/>
    <w:rsid w:val="00EC0428"/>
    <w:rsid w:val="00EC6539"/>
    <w:rsid w:val="00EF3E75"/>
    <w:rsid w:val="00F24349"/>
    <w:rsid w:val="00F33830"/>
    <w:rsid w:val="00F511EF"/>
    <w:rsid w:val="00F54363"/>
    <w:rsid w:val="00F85C42"/>
    <w:rsid w:val="00F87908"/>
    <w:rsid w:val="00FA1751"/>
    <w:rsid w:val="00FB5ED1"/>
    <w:rsid w:val="00FE3990"/>
    <w:rsid w:val="00FE7588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B"/>
    <w:rPr>
      <w:sz w:val="24"/>
      <w:szCs w:val="24"/>
    </w:rPr>
  </w:style>
  <w:style w:type="paragraph" w:styleId="1">
    <w:name w:val="heading 1"/>
    <w:basedOn w:val="a"/>
    <w:next w:val="a"/>
    <w:qFormat/>
    <w:rsid w:val="008C6EAB"/>
    <w:pPr>
      <w:keepNext/>
      <w:jc w:val="center"/>
      <w:outlineLvl w:val="0"/>
    </w:pPr>
    <w:rPr>
      <w:rFonts w:ascii="Bookman Old Style" w:hAnsi="Bookman Old Style" w:cs="Courier New"/>
      <w:b/>
      <w:bCs/>
      <w:sz w:val="36"/>
    </w:rPr>
  </w:style>
  <w:style w:type="paragraph" w:styleId="2">
    <w:name w:val="heading 2"/>
    <w:basedOn w:val="a"/>
    <w:next w:val="a"/>
    <w:qFormat/>
    <w:rsid w:val="008C6EA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8C6EAB"/>
    <w:pPr>
      <w:keepNext/>
      <w:jc w:val="both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8C6EAB"/>
    <w:pPr>
      <w:keepNext/>
      <w:jc w:val="both"/>
      <w:outlineLvl w:val="3"/>
    </w:pPr>
    <w:rPr>
      <w:rFonts w:ascii="Bookman Old Style" w:hAnsi="Bookman Old Style" w:cs="Courier New"/>
      <w:i/>
      <w:iCs/>
      <w:sz w:val="22"/>
    </w:rPr>
  </w:style>
  <w:style w:type="paragraph" w:styleId="5">
    <w:name w:val="heading 5"/>
    <w:basedOn w:val="a"/>
    <w:next w:val="a"/>
    <w:qFormat/>
    <w:rsid w:val="008C6EAB"/>
    <w:pPr>
      <w:keepNext/>
      <w:ind w:firstLine="708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8C6EAB"/>
    <w:pPr>
      <w:keepNext/>
      <w:ind w:firstLine="708"/>
      <w:jc w:val="both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8C6EAB"/>
    <w:pPr>
      <w:keepNext/>
      <w:ind w:firstLine="708"/>
      <w:jc w:val="both"/>
      <w:outlineLvl w:val="6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EAB"/>
    <w:pPr>
      <w:jc w:val="both"/>
    </w:pPr>
    <w:rPr>
      <w:sz w:val="28"/>
    </w:rPr>
  </w:style>
  <w:style w:type="paragraph" w:styleId="a4">
    <w:name w:val="Body Text Indent"/>
    <w:basedOn w:val="a"/>
    <w:rsid w:val="008C6EAB"/>
    <w:pPr>
      <w:ind w:firstLine="708"/>
      <w:jc w:val="both"/>
    </w:pPr>
    <w:rPr>
      <w:sz w:val="28"/>
    </w:rPr>
  </w:style>
  <w:style w:type="table" w:styleId="a5">
    <w:name w:val="Table Grid"/>
    <w:basedOn w:val="a1"/>
    <w:rsid w:val="007A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6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6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A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EC5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2A1EC5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A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B"/>
    <w:rPr>
      <w:sz w:val="24"/>
      <w:szCs w:val="24"/>
    </w:rPr>
  </w:style>
  <w:style w:type="paragraph" w:styleId="1">
    <w:name w:val="heading 1"/>
    <w:basedOn w:val="a"/>
    <w:next w:val="a"/>
    <w:qFormat/>
    <w:rsid w:val="008C6EAB"/>
    <w:pPr>
      <w:keepNext/>
      <w:jc w:val="center"/>
      <w:outlineLvl w:val="0"/>
    </w:pPr>
    <w:rPr>
      <w:rFonts w:ascii="Bookman Old Style" w:hAnsi="Bookman Old Style" w:cs="Courier New"/>
      <w:b/>
      <w:bCs/>
      <w:sz w:val="36"/>
    </w:rPr>
  </w:style>
  <w:style w:type="paragraph" w:styleId="2">
    <w:name w:val="heading 2"/>
    <w:basedOn w:val="a"/>
    <w:next w:val="a"/>
    <w:qFormat/>
    <w:rsid w:val="008C6EA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8C6EAB"/>
    <w:pPr>
      <w:keepNext/>
      <w:jc w:val="both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8C6EAB"/>
    <w:pPr>
      <w:keepNext/>
      <w:jc w:val="both"/>
      <w:outlineLvl w:val="3"/>
    </w:pPr>
    <w:rPr>
      <w:rFonts w:ascii="Bookman Old Style" w:hAnsi="Bookman Old Style" w:cs="Courier New"/>
      <w:i/>
      <w:iCs/>
      <w:sz w:val="22"/>
    </w:rPr>
  </w:style>
  <w:style w:type="paragraph" w:styleId="5">
    <w:name w:val="heading 5"/>
    <w:basedOn w:val="a"/>
    <w:next w:val="a"/>
    <w:qFormat/>
    <w:rsid w:val="008C6EAB"/>
    <w:pPr>
      <w:keepNext/>
      <w:ind w:firstLine="708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8C6EAB"/>
    <w:pPr>
      <w:keepNext/>
      <w:ind w:firstLine="708"/>
      <w:jc w:val="both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8C6EAB"/>
    <w:pPr>
      <w:keepNext/>
      <w:ind w:firstLine="708"/>
      <w:jc w:val="both"/>
      <w:outlineLvl w:val="6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EAB"/>
    <w:pPr>
      <w:jc w:val="both"/>
    </w:pPr>
    <w:rPr>
      <w:sz w:val="28"/>
    </w:rPr>
  </w:style>
  <w:style w:type="paragraph" w:styleId="a4">
    <w:name w:val="Body Text Indent"/>
    <w:basedOn w:val="a"/>
    <w:rsid w:val="008C6EAB"/>
    <w:pPr>
      <w:ind w:firstLine="708"/>
      <w:jc w:val="both"/>
    </w:pPr>
    <w:rPr>
      <w:sz w:val="28"/>
    </w:rPr>
  </w:style>
  <w:style w:type="table" w:styleId="a5">
    <w:name w:val="Table Grid"/>
    <w:basedOn w:val="a1"/>
    <w:rsid w:val="007A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6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6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A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EC5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2A1EC5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A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КУЛЬТУРЕ И КИНЕМАТОГРАФИИ РФ</vt:lpstr>
    </vt:vector>
  </TitlesOfParts>
  <Company>театр Волкова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КУЛЬТУРЕ И КИНЕМАТОГРАФИИ РФ</dc:title>
  <dc:creator>Сергеев В.В.</dc:creator>
  <cp:lastModifiedBy>компьютер</cp:lastModifiedBy>
  <cp:revision>2</cp:revision>
  <cp:lastPrinted>2019-07-23T09:29:00Z</cp:lastPrinted>
  <dcterms:created xsi:type="dcterms:W3CDTF">2019-07-24T11:52:00Z</dcterms:created>
  <dcterms:modified xsi:type="dcterms:W3CDTF">2019-07-24T11:52:00Z</dcterms:modified>
</cp:coreProperties>
</file>