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132"/>
        <w:gridCol w:w="115"/>
        <w:gridCol w:w="673"/>
        <w:gridCol w:w="115"/>
        <w:gridCol w:w="114"/>
        <w:gridCol w:w="230"/>
        <w:gridCol w:w="214"/>
        <w:gridCol w:w="115"/>
        <w:gridCol w:w="115"/>
        <w:gridCol w:w="229"/>
        <w:gridCol w:w="115"/>
        <w:gridCol w:w="114"/>
        <w:gridCol w:w="100"/>
        <w:gridCol w:w="230"/>
        <w:gridCol w:w="229"/>
        <w:gridCol w:w="559"/>
        <w:gridCol w:w="114"/>
        <w:gridCol w:w="574"/>
        <w:gridCol w:w="100"/>
        <w:gridCol w:w="229"/>
        <w:gridCol w:w="115"/>
        <w:gridCol w:w="114"/>
        <w:gridCol w:w="444"/>
        <w:gridCol w:w="115"/>
        <w:gridCol w:w="344"/>
        <w:gridCol w:w="115"/>
        <w:gridCol w:w="444"/>
        <w:gridCol w:w="229"/>
        <w:gridCol w:w="229"/>
        <w:gridCol w:w="115"/>
        <w:gridCol w:w="215"/>
        <w:gridCol w:w="344"/>
        <w:gridCol w:w="229"/>
        <w:gridCol w:w="115"/>
        <w:gridCol w:w="214"/>
        <w:gridCol w:w="230"/>
        <w:gridCol w:w="229"/>
        <w:gridCol w:w="229"/>
        <w:gridCol w:w="115"/>
        <w:gridCol w:w="100"/>
        <w:gridCol w:w="115"/>
        <w:gridCol w:w="114"/>
        <w:gridCol w:w="115"/>
        <w:gridCol w:w="115"/>
        <w:gridCol w:w="229"/>
        <w:gridCol w:w="115"/>
        <w:gridCol w:w="329"/>
        <w:gridCol w:w="229"/>
        <w:gridCol w:w="115"/>
        <w:gridCol w:w="229"/>
        <w:gridCol w:w="215"/>
        <w:gridCol w:w="229"/>
        <w:gridCol w:w="115"/>
        <w:gridCol w:w="115"/>
        <w:gridCol w:w="114"/>
        <w:gridCol w:w="215"/>
        <w:gridCol w:w="229"/>
        <w:gridCol w:w="559"/>
        <w:gridCol w:w="115"/>
        <w:gridCol w:w="688"/>
        <w:gridCol w:w="57"/>
      </w:tblGrid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>
            <w:bookmarkStart w:id="0" w:name="_GoBack"/>
            <w:bookmarkEnd w:id="0"/>
          </w:p>
        </w:tc>
      </w:tr>
      <w:tr w:rsidR="000D4E53">
        <w:trPr>
          <w:trHeight w:val="788"/>
        </w:trPr>
        <w:tc>
          <w:tcPr>
            <w:tcW w:w="9256" w:type="dxa"/>
            <w:gridSpan w:val="31"/>
          </w:tcPr>
          <w:p w:rsidR="000D4E53" w:rsidRDefault="000D4E53"/>
        </w:tc>
        <w:tc>
          <w:tcPr>
            <w:tcW w:w="2479" w:type="dxa"/>
            <w:gridSpan w:val="14"/>
            <w:shd w:val="clear" w:color="auto" w:fill="auto"/>
            <w:tcMar>
              <w:top w:w="143" w:type="dxa"/>
              <w:left w:w="143" w:type="dxa"/>
              <w:right w:w="143" w:type="dxa"/>
            </w:tcMar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УТВЕРЖДАЮ</w:t>
            </w:r>
          </w:p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3897" w:type="dxa"/>
            <w:gridSpan w:val="17"/>
          </w:tcPr>
          <w:p w:rsidR="000D4E53" w:rsidRDefault="000D4E53"/>
        </w:tc>
      </w:tr>
      <w:tr w:rsidR="000D4E53">
        <w:trPr>
          <w:trHeight w:val="558"/>
        </w:trPr>
        <w:tc>
          <w:tcPr>
            <w:tcW w:w="9256" w:type="dxa"/>
            <w:gridSpan w:val="31"/>
          </w:tcPr>
          <w:p w:rsidR="000D4E53" w:rsidRDefault="000D4E53"/>
        </w:tc>
        <w:tc>
          <w:tcPr>
            <w:tcW w:w="6319" w:type="dxa"/>
            <w:gridSpan w:val="3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МИНИСТЕРСТВО КУЛЬТУРЫ РОССИЙСКОЙ ФЕДЕРАЦИИ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688"/>
        </w:trPr>
        <w:tc>
          <w:tcPr>
            <w:tcW w:w="9256" w:type="dxa"/>
            <w:gridSpan w:val="31"/>
          </w:tcPr>
          <w:p w:rsidR="000D4E53" w:rsidRDefault="000D4E53"/>
        </w:tc>
        <w:tc>
          <w:tcPr>
            <w:tcW w:w="6319" w:type="dxa"/>
            <w:gridSpan w:val="30"/>
            <w:tcBorders>
              <w:top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15"/>
        </w:trPr>
        <w:tc>
          <w:tcPr>
            <w:tcW w:w="9256" w:type="dxa"/>
            <w:gridSpan w:val="31"/>
          </w:tcPr>
          <w:p w:rsidR="000D4E53" w:rsidRDefault="000D4E53"/>
        </w:tc>
        <w:tc>
          <w:tcPr>
            <w:tcW w:w="2135" w:type="dxa"/>
            <w:gridSpan w:val="11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Заместитель Министра</w:t>
            </w:r>
          </w:p>
        </w:tc>
        <w:tc>
          <w:tcPr>
            <w:tcW w:w="4241" w:type="dxa"/>
            <w:gridSpan w:val="20"/>
          </w:tcPr>
          <w:p w:rsidR="000D4E53" w:rsidRDefault="000D4E53"/>
        </w:tc>
      </w:tr>
      <w:tr w:rsidR="000D4E53">
        <w:trPr>
          <w:trHeight w:val="229"/>
        </w:trPr>
        <w:tc>
          <w:tcPr>
            <w:tcW w:w="9256" w:type="dxa"/>
            <w:gridSpan w:val="31"/>
          </w:tcPr>
          <w:p w:rsidR="000D4E53" w:rsidRDefault="000D4E53"/>
        </w:tc>
        <w:tc>
          <w:tcPr>
            <w:tcW w:w="2135" w:type="dxa"/>
            <w:gridSpan w:val="11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D4E53" w:rsidRDefault="000D4E53"/>
        </w:tc>
        <w:tc>
          <w:tcPr>
            <w:tcW w:w="114" w:type="dxa"/>
          </w:tcPr>
          <w:p w:rsidR="000D4E53" w:rsidRDefault="000D4E53"/>
        </w:tc>
        <w:tc>
          <w:tcPr>
            <w:tcW w:w="1132" w:type="dxa"/>
            <w:gridSpan w:val="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</w:p>
        </w:tc>
        <w:tc>
          <w:tcPr>
            <w:tcW w:w="115" w:type="dxa"/>
          </w:tcPr>
          <w:p w:rsidR="000D4E53" w:rsidRDefault="000D4E53"/>
        </w:tc>
        <w:tc>
          <w:tcPr>
            <w:tcW w:w="2823" w:type="dxa"/>
            <w:gridSpan w:val="11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Малышев Андрей Владимирович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30"/>
        </w:trPr>
        <w:tc>
          <w:tcPr>
            <w:tcW w:w="9256" w:type="dxa"/>
            <w:gridSpan w:val="31"/>
          </w:tcPr>
          <w:p w:rsidR="000D4E53" w:rsidRDefault="000D4E53"/>
        </w:tc>
        <w:tc>
          <w:tcPr>
            <w:tcW w:w="2135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14" w:type="dxa"/>
          </w:tcPr>
          <w:p w:rsidR="000D4E53" w:rsidRDefault="000D4E53"/>
        </w:tc>
        <w:tc>
          <w:tcPr>
            <w:tcW w:w="1132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282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44"/>
        </w:trPr>
        <w:tc>
          <w:tcPr>
            <w:tcW w:w="9256" w:type="dxa"/>
            <w:gridSpan w:val="31"/>
          </w:tcPr>
          <w:p w:rsidR="000D4E53" w:rsidRDefault="000D4E53"/>
        </w:tc>
        <w:tc>
          <w:tcPr>
            <w:tcW w:w="6319" w:type="dxa"/>
            <w:gridSpan w:val="30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15   "    февраля     2024 г.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32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ГОСУДАРСТВЕННОЕ ЗАДАНИЕ № 054-00388-24-01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2024 год и на плановый период 2025 и 2026 годов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29"/>
        </w:trPr>
        <w:tc>
          <w:tcPr>
            <w:tcW w:w="13540" w:type="dxa"/>
            <w:gridSpan w:val="54"/>
          </w:tcPr>
          <w:p w:rsidR="000D4E53" w:rsidRDefault="000D4E53"/>
        </w:tc>
        <w:tc>
          <w:tcPr>
            <w:tcW w:w="2035" w:type="dxa"/>
            <w:gridSpan w:val="7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3540" w:type="dxa"/>
            <w:gridSpan w:val="54"/>
            <w:tcBorders>
              <w:right w:val="single" w:sz="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30"/>
        </w:trPr>
        <w:tc>
          <w:tcPr>
            <w:tcW w:w="11620" w:type="dxa"/>
            <w:gridSpan w:val="44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1620" w:type="dxa"/>
            <w:gridSpan w:val="44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начала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15.02.2024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1276" w:type="dxa"/>
            <w:gridSpan w:val="41"/>
          </w:tcPr>
          <w:p w:rsidR="000D4E53" w:rsidRDefault="000D4E53"/>
        </w:tc>
        <w:tc>
          <w:tcPr>
            <w:tcW w:w="2149" w:type="dxa"/>
            <w:gridSpan w:val="12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окончания действия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788"/>
        </w:trPr>
        <w:tc>
          <w:tcPr>
            <w:tcW w:w="4284" w:type="dxa"/>
            <w:gridSpan w:val="9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7106" w:type="dxa"/>
            <w:gridSpan w:val="3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УЧРЕЖДЕНИЕ КУЛЬТУРЫ "РОССИЙСКИЙ ГОСУДАРСТВЕННЫЙ АКАДЕМИЧЕСКИЙ ТЕАТР ДРАМЫ ИМЕНИ ФЕДОРА ВОЛКОВА"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</w:t>
            </w:r>
          </w:p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реестру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001X5786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tcBorders>
              <w:top w:val="single" w:sz="5" w:space="0" w:color="000000"/>
            </w:tcBorders>
          </w:tcPr>
          <w:p w:rsidR="000D4E53" w:rsidRDefault="000D4E53"/>
        </w:tc>
        <w:tc>
          <w:tcPr>
            <w:tcW w:w="2035" w:type="dxa"/>
            <w:gridSpan w:val="11"/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1189"/>
        </w:trPr>
        <w:tc>
          <w:tcPr>
            <w:tcW w:w="13540" w:type="dxa"/>
            <w:gridSpan w:val="54"/>
          </w:tcPr>
          <w:p w:rsidR="000D4E53" w:rsidRDefault="000D4E53"/>
        </w:tc>
        <w:tc>
          <w:tcPr>
            <w:tcW w:w="2035" w:type="dxa"/>
            <w:gridSpan w:val="7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59"/>
        </w:trPr>
        <w:tc>
          <w:tcPr>
            <w:tcW w:w="4284" w:type="dxa"/>
            <w:gridSpan w:val="9"/>
            <w:vMerge w:val="restart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Подача напитков;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229"/>
        </w:trPr>
        <w:tc>
          <w:tcPr>
            <w:tcW w:w="4284" w:type="dxa"/>
            <w:gridSpan w:val="9"/>
            <w:vMerge/>
            <w:shd w:val="clear" w:color="auto" w:fill="auto"/>
            <w:vAlign w:val="bottom"/>
          </w:tcPr>
          <w:p w:rsidR="000D4E53" w:rsidRDefault="000D4E53"/>
        </w:tc>
        <w:tc>
          <w:tcPr>
            <w:tcW w:w="115" w:type="dxa"/>
          </w:tcPr>
          <w:p w:rsidR="000D4E53" w:rsidRDefault="000D4E53"/>
        </w:tc>
        <w:tc>
          <w:tcPr>
            <w:tcW w:w="7106" w:type="dxa"/>
            <w:gridSpan w:val="33"/>
            <w:vMerge w:val="restart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в области исполнительских искусств;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vMerge w:val="restart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90.01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215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vMerge/>
            <w:shd w:val="clear" w:color="auto" w:fill="auto"/>
            <w:vAlign w:val="bottom"/>
          </w:tcPr>
          <w:p w:rsidR="000D4E53" w:rsidRDefault="000D4E53"/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vMerge/>
            <w:shd w:val="clear" w:color="auto" w:fill="auto"/>
            <w:vAlign w:val="center"/>
          </w:tcPr>
          <w:p w:rsidR="000D4E53" w:rsidRDefault="000D4E53"/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58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по предоставлению экскурсионных туристических услуг;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79.90.2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Аренда и лизинг прочих видов транспорта, оборудования и материальных средств, не включенных в другие группировки;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77.39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59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Прокат и аренда прочих предметов личного пользования и хозяйственно-бытового назначения;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77.29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в области фотографии;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74.20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59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учреждений культуры и искусства;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90.04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56.29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58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баров по обеспечению питанием в железнодорожных вагонах-ресторанах и на судах;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56.10.3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56.10.1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59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услуги по доставке продуктов питания;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концертных залов, театров, оперных зданий, мюзик-холлов, включая услуги билетных касс;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90.04.1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59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автомобильного грузового транспорта и услуги по перевозкам;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49.4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shd w:val="clear" w:color="auto" w:fill="auto"/>
            <w:vAlign w:val="bottom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услуги по доставке продуктов питания.</w:t>
            </w:r>
          </w:p>
        </w:tc>
        <w:tc>
          <w:tcPr>
            <w:tcW w:w="115" w:type="dxa"/>
          </w:tcPr>
          <w:p w:rsidR="000D4E53" w:rsidRDefault="000D4E53"/>
        </w:tc>
        <w:tc>
          <w:tcPr>
            <w:tcW w:w="1805" w:type="dxa"/>
            <w:gridSpan w:val="9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58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2035" w:type="dxa"/>
            <w:gridSpan w:val="11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230"/>
        </w:trPr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11"/>
          </w:tcPr>
          <w:p w:rsidR="000D4E53" w:rsidRDefault="000D4E53"/>
        </w:tc>
        <w:tc>
          <w:tcPr>
            <w:tcW w:w="2035" w:type="dxa"/>
            <w:gridSpan w:val="7"/>
            <w:tcBorders>
              <w:top w:val="single" w:sz="15" w:space="0" w:color="000000"/>
            </w:tcBorders>
            <w:shd w:val="clear" w:color="auto" w:fill="auto"/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c>
          <w:tcPr>
            <w:tcW w:w="4399" w:type="dxa"/>
            <w:gridSpan w:val="10"/>
          </w:tcPr>
          <w:p w:rsidR="000D4E53" w:rsidRDefault="000D4E53"/>
        </w:tc>
        <w:tc>
          <w:tcPr>
            <w:tcW w:w="7106" w:type="dxa"/>
            <w:gridSpan w:val="33"/>
            <w:vMerge/>
            <w:tcBorders>
              <w:top w:val="single" w:sz="5" w:space="0" w:color="000000"/>
            </w:tcBorders>
            <w:shd w:val="clear" w:color="auto" w:fill="auto"/>
          </w:tcPr>
          <w:p w:rsidR="000D4E53" w:rsidRDefault="000D4E53"/>
        </w:tc>
        <w:tc>
          <w:tcPr>
            <w:tcW w:w="4127" w:type="dxa"/>
            <w:gridSpan w:val="19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I. Сведения об оказываемых государственных услугах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114"/>
        </w:trPr>
        <w:tc>
          <w:tcPr>
            <w:tcW w:w="3725" w:type="dxa"/>
            <w:gridSpan w:val="6"/>
            <w:vMerge w:val="restart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50"/>
          </w:tcPr>
          <w:p w:rsidR="000D4E53" w:rsidRDefault="000D4E53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44"/>
        </w:trPr>
        <w:tc>
          <w:tcPr>
            <w:tcW w:w="3725" w:type="dxa"/>
            <w:gridSpan w:val="6"/>
            <w:vMerge/>
            <w:shd w:val="clear" w:color="auto" w:fill="auto"/>
          </w:tcPr>
          <w:p w:rsidR="000D4E53" w:rsidRDefault="000D4E53"/>
        </w:tc>
        <w:tc>
          <w:tcPr>
            <w:tcW w:w="7666" w:type="dxa"/>
            <w:gridSpan w:val="36"/>
          </w:tcPr>
          <w:p w:rsidR="000D4E53" w:rsidRDefault="000D4E53"/>
        </w:tc>
        <w:tc>
          <w:tcPr>
            <w:tcW w:w="2264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ББ67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5"/>
        </w:trPr>
        <w:tc>
          <w:tcPr>
            <w:tcW w:w="11391" w:type="dxa"/>
            <w:gridSpan w:val="42"/>
          </w:tcPr>
          <w:p w:rsidR="000D4E53" w:rsidRDefault="000D4E53"/>
        </w:tc>
        <w:tc>
          <w:tcPr>
            <w:tcW w:w="2264" w:type="dxa"/>
            <w:gridSpan w:val="13"/>
            <w:vMerge/>
            <w:shd w:val="clear" w:color="auto" w:fill="auto"/>
            <w:vAlign w:val="center"/>
          </w:tcPr>
          <w:p w:rsidR="000D4E53" w:rsidRDefault="000D4E53"/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5"/>
        </w:trPr>
        <w:tc>
          <w:tcPr>
            <w:tcW w:w="7665" w:type="dxa"/>
            <w:gridSpan w:val="24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Показ (организация показа) спектаклей (театральных постановок).</w:t>
            </w:r>
          </w:p>
        </w:tc>
        <w:tc>
          <w:tcPr>
            <w:tcW w:w="3726" w:type="dxa"/>
            <w:gridSpan w:val="18"/>
          </w:tcPr>
          <w:p w:rsidR="000D4E53" w:rsidRDefault="000D4E53"/>
        </w:tc>
        <w:tc>
          <w:tcPr>
            <w:tcW w:w="2264" w:type="dxa"/>
            <w:gridSpan w:val="13"/>
            <w:vMerge/>
            <w:shd w:val="clear" w:color="auto" w:fill="auto"/>
            <w:vAlign w:val="center"/>
          </w:tcPr>
          <w:p w:rsidR="000D4E53" w:rsidRDefault="000D4E53"/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7665" w:type="dxa"/>
            <w:gridSpan w:val="24"/>
            <w:vMerge/>
            <w:shd w:val="clear" w:color="auto" w:fill="auto"/>
          </w:tcPr>
          <w:p w:rsidR="000D4E53" w:rsidRDefault="000D4E53"/>
        </w:tc>
        <w:tc>
          <w:tcPr>
            <w:tcW w:w="6104" w:type="dxa"/>
            <w:gridSpan w:val="32"/>
          </w:tcPr>
          <w:p w:rsidR="000D4E53" w:rsidRDefault="000D4E53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559"/>
        </w:trPr>
        <w:tc>
          <w:tcPr>
            <w:tcW w:w="4628" w:type="dxa"/>
            <w:gridSpan w:val="1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1004" w:type="dxa"/>
            <w:gridSpan w:val="51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Уникальный номер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Жанры (формы) спектаклей (театральных постановок)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проведения спектаклей (театральных постановок)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c>
          <w:tcPr>
            <w:tcW w:w="15575" w:type="dxa"/>
            <w:gridSpan w:val="61"/>
            <w:tcBorders>
              <w:top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046"/>
        </w:trPr>
        <w:tc>
          <w:tcPr>
            <w:tcW w:w="8239" w:type="dxa"/>
            <w:gridSpan w:val="27"/>
          </w:tcPr>
          <w:p w:rsidR="000D4E53" w:rsidRDefault="000D4E53"/>
        </w:tc>
        <w:tc>
          <w:tcPr>
            <w:tcW w:w="7336" w:type="dxa"/>
            <w:gridSpan w:val="34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61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900400О.99.0.ББ67АА00002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Стационар</w:t>
            </w: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постановок спектаклей для детей в репертуаре (до возрастной категории "12+" включительно)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46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688"/>
        </w:trPr>
        <w:tc>
          <w:tcPr>
            <w:tcW w:w="2823" w:type="dxa"/>
            <w:gridSpan w:val="3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gridSpan w:val="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4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Заполняемость зала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85,0000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85,0000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85,0000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60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0О.99.0.ББ67АА02002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гастролях (на территории Российской Федерации)</w:t>
            </w: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Среднее количество участников (творческого и технического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персонала) в расчете на один показ спектакля на гастролях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Человек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61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060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Средняя стоимость услуги, оказываемой юридическому лицу по договору (400-1000 мест)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Рубль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383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200000,0000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200000,0000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200000,0000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061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074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Средняя стоимость услуги, оказываемой юридическому лицу по договору( менее 400 мест)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Рубль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383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100000,0000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100000,0000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100000,0000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060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59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объема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7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49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364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364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59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688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Жанры (формы) спектаклей (театральных постановок)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проведения спектаклей (театральных постановок)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404"/>
        </w:trPr>
        <w:tc>
          <w:tcPr>
            <w:tcW w:w="2823" w:type="dxa"/>
            <w:gridSpan w:val="3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900400О.99.0.ББ67АА00002</w:t>
            </w: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788" w:type="dxa"/>
            <w:gridSpan w:val="5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Стационар</w:t>
            </w: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публичных выступлений</w:t>
            </w:r>
          </w:p>
        </w:tc>
        <w:tc>
          <w:tcPr>
            <w:tcW w:w="90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57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320,0000</w:t>
            </w:r>
          </w:p>
        </w:tc>
        <w:tc>
          <w:tcPr>
            <w:tcW w:w="788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320,0000</w:t>
            </w:r>
          </w:p>
        </w:tc>
        <w:tc>
          <w:tcPr>
            <w:tcW w:w="788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320,0000</w:t>
            </w:r>
          </w:p>
        </w:tc>
        <w:tc>
          <w:tcPr>
            <w:tcW w:w="788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321474,5800</w:t>
            </w:r>
          </w:p>
        </w:tc>
        <w:tc>
          <w:tcPr>
            <w:tcW w:w="788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321474,5800</w:t>
            </w:r>
          </w:p>
        </w:tc>
        <w:tc>
          <w:tcPr>
            <w:tcW w:w="788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321474,5800</w:t>
            </w: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80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074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900400О.99.0.ББ67АА02002</w:t>
            </w:r>
          </w:p>
        </w:tc>
        <w:tc>
          <w:tcPr>
            <w:tcW w:w="788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788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гастролях (на территории Российской Федерации)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публичных выступлений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28,0000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28,0000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28,0000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412034,1100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412034,1100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412034,1100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061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418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59"/>
        </w:trPr>
        <w:tc>
          <w:tcPr>
            <w:tcW w:w="15575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2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2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11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20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204" w:type="dxa"/>
            <w:gridSpan w:val="2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361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135" w:type="dxa"/>
            <w:gridSpan w:val="11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299" w:type="dxa"/>
            <w:gridSpan w:val="20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29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59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государственной поддержке театрального искусства в Российской Федерации, 329, 25.03.1999 г.;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Положения об основах хозяйственной деятельности и финансирования организаций культуры и искусства, 609, 26.06.1995 г.;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Основы законодательства Российской Федерации о культуре, 3612-1, 09.10.1992 г.;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 xml:space="preserve">О некоммерческих организациях, 7-ФЗ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12.01.1996 г..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top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30"/>
        </w:trPr>
        <w:tc>
          <w:tcPr>
            <w:tcW w:w="15575" w:type="dxa"/>
            <w:gridSpan w:val="61"/>
            <w:tcBorders>
              <w:bottom w:val="single" w:sz="10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29"/>
        </w:trPr>
        <w:tc>
          <w:tcPr>
            <w:tcW w:w="15575" w:type="dxa"/>
            <w:gridSpan w:val="61"/>
            <w:tcBorders>
              <w:top w:val="single" w:sz="10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4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931"/>
        </w:trPr>
        <w:tc>
          <w:tcPr>
            <w:tcW w:w="4857" w:type="dxa"/>
            <w:gridSpan w:val="1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на Интернет-сайте (веб-странице) театра, в средствах массовой информации</w:t>
            </w:r>
          </w:p>
        </w:tc>
        <w:tc>
          <w:tcPr>
            <w:tcW w:w="4958" w:type="dxa"/>
            <w:gridSpan w:val="20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наименовании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об адресе, маршрутах проезда и номерах телефонов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репертуаре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режиме работы билетных касс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перечень оказываемых театром дополнительных услуг, в том числе платных – с указанием стоимости;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 способах доведения потребителям своих услуг;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способы доведения потребителями своих отзыв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ов, замечаний и предложений о работе учреждения.</w:t>
            </w:r>
          </w:p>
        </w:tc>
        <w:tc>
          <w:tcPr>
            <w:tcW w:w="5760" w:type="dxa"/>
            <w:gridSpan w:val="28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917"/>
        </w:trPr>
        <w:tc>
          <w:tcPr>
            <w:tcW w:w="4857" w:type="dxa"/>
            <w:gridSpan w:val="1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958" w:type="dxa"/>
            <w:gridSpan w:val="20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60" w:type="dxa"/>
            <w:gridSpan w:val="28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290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Информация, размещаемая в помещении учреждения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 помещениях театра в удобном для обозрения месте размещаются: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месте расположения и режиме работы билетных касс;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 способах доведения потребителей своих отзывов, замечаний и предложений о работе учреждения;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правила поведения в учреждении.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Перед спектаклями организуется продажа программок, буклетов и прокат биноклей.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57"/>
        </w:trPr>
        <w:tc>
          <w:tcPr>
            <w:tcW w:w="4857" w:type="dxa"/>
            <w:gridSpan w:val="13"/>
            <w:tcBorders>
              <w:top w:val="single" w:sz="5" w:space="0" w:color="000000"/>
            </w:tcBorders>
          </w:tcPr>
          <w:p w:rsidR="000D4E53" w:rsidRDefault="000D4E53"/>
        </w:tc>
        <w:tc>
          <w:tcPr>
            <w:tcW w:w="10718" w:type="dxa"/>
            <w:gridSpan w:val="48"/>
            <w:tcBorders>
              <w:top w:val="single" w:sz="5" w:space="0" w:color="000000"/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946"/>
        </w:trPr>
        <w:tc>
          <w:tcPr>
            <w:tcW w:w="4857" w:type="dxa"/>
            <w:gridSpan w:val="13"/>
            <w:tcBorders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Информация, размещаемая у входа в театр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наименовании театра (соответствующая архитектурному стилю здания театра);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репертуаре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режиме работы билетных касс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номерах телефонов театра.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30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общественных местах, в средствах массовой информации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наименовании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об адресе, маршрутах проезда и номерах телефонов театра;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 репертуаре театра;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 режиме работы билетных касс театра;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об иных места, где возможно приобрести билеты на спектакли.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444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114"/>
        </w:trPr>
        <w:tc>
          <w:tcPr>
            <w:tcW w:w="3725" w:type="dxa"/>
            <w:gridSpan w:val="6"/>
            <w:vMerge w:val="restart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10044" w:type="dxa"/>
            <w:gridSpan w:val="50"/>
          </w:tcPr>
          <w:p w:rsidR="000D4E53" w:rsidRDefault="000D4E53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44"/>
        </w:trPr>
        <w:tc>
          <w:tcPr>
            <w:tcW w:w="3725" w:type="dxa"/>
            <w:gridSpan w:val="6"/>
            <w:vMerge/>
            <w:shd w:val="clear" w:color="auto" w:fill="auto"/>
          </w:tcPr>
          <w:p w:rsidR="000D4E53" w:rsidRDefault="000D4E53"/>
        </w:tc>
        <w:tc>
          <w:tcPr>
            <w:tcW w:w="7666" w:type="dxa"/>
            <w:gridSpan w:val="36"/>
          </w:tcPr>
          <w:p w:rsidR="000D4E53" w:rsidRDefault="000D4E53"/>
        </w:tc>
        <w:tc>
          <w:tcPr>
            <w:tcW w:w="2264" w:type="dxa"/>
            <w:gridSpan w:val="13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ББ72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5"/>
        </w:trPr>
        <w:tc>
          <w:tcPr>
            <w:tcW w:w="11391" w:type="dxa"/>
            <w:gridSpan w:val="42"/>
          </w:tcPr>
          <w:p w:rsidR="000D4E53" w:rsidRDefault="000D4E53"/>
        </w:tc>
        <w:tc>
          <w:tcPr>
            <w:tcW w:w="2264" w:type="dxa"/>
            <w:gridSpan w:val="13"/>
            <w:vMerge/>
            <w:shd w:val="clear" w:color="auto" w:fill="auto"/>
            <w:vAlign w:val="center"/>
          </w:tcPr>
          <w:p w:rsidR="000D4E53" w:rsidRDefault="000D4E53"/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5"/>
        </w:trPr>
        <w:tc>
          <w:tcPr>
            <w:tcW w:w="7665" w:type="dxa"/>
            <w:gridSpan w:val="24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Организация и проведение мероприятий.</w:t>
            </w:r>
          </w:p>
        </w:tc>
        <w:tc>
          <w:tcPr>
            <w:tcW w:w="3726" w:type="dxa"/>
            <w:gridSpan w:val="18"/>
          </w:tcPr>
          <w:p w:rsidR="000D4E53" w:rsidRDefault="000D4E53"/>
        </w:tc>
        <w:tc>
          <w:tcPr>
            <w:tcW w:w="2264" w:type="dxa"/>
            <w:gridSpan w:val="13"/>
            <w:vMerge/>
            <w:shd w:val="clear" w:color="auto" w:fill="auto"/>
            <w:vAlign w:val="center"/>
          </w:tcPr>
          <w:p w:rsidR="000D4E53" w:rsidRDefault="000D4E53"/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7665" w:type="dxa"/>
            <w:gridSpan w:val="24"/>
            <w:vMerge/>
            <w:shd w:val="clear" w:color="auto" w:fill="auto"/>
          </w:tcPr>
          <w:p w:rsidR="000D4E53" w:rsidRDefault="000D4E53"/>
        </w:tc>
        <w:tc>
          <w:tcPr>
            <w:tcW w:w="6104" w:type="dxa"/>
            <w:gridSpan w:val="32"/>
          </w:tcPr>
          <w:p w:rsidR="000D4E53" w:rsidRDefault="000D4E53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559"/>
        </w:trPr>
        <w:tc>
          <w:tcPr>
            <w:tcW w:w="4628" w:type="dxa"/>
            <w:gridSpan w:val="1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11004" w:type="dxa"/>
            <w:gridSpan w:val="51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государственной услуги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государственной услуги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c>
          <w:tcPr>
            <w:tcW w:w="15575" w:type="dxa"/>
            <w:gridSpan w:val="61"/>
            <w:tcBorders>
              <w:top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046"/>
        </w:trPr>
        <w:tc>
          <w:tcPr>
            <w:tcW w:w="8239" w:type="dxa"/>
            <w:gridSpan w:val="27"/>
          </w:tcPr>
          <w:p w:rsidR="000D4E53" w:rsidRDefault="000D4E53"/>
        </w:tc>
        <w:tc>
          <w:tcPr>
            <w:tcW w:w="7336" w:type="dxa"/>
            <w:gridSpan w:val="34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43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900400О.99.0.ББ72АА00001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мероприятий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Штука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796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26,0000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974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Показатели, характеризующие объем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788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Уникальный номер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364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493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2364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государственной услуги</w:t>
            </w:r>
          </w:p>
        </w:tc>
        <w:tc>
          <w:tcPr>
            <w:tcW w:w="2364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59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объема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государственной услуги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7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364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493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364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364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591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 показателя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c>
          <w:tcPr>
            <w:tcW w:w="15575" w:type="dxa"/>
            <w:gridSpan w:val="61"/>
            <w:tcBorders>
              <w:top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774"/>
        </w:trPr>
        <w:tc>
          <w:tcPr>
            <w:tcW w:w="6763" w:type="dxa"/>
            <w:gridSpan w:val="20"/>
          </w:tcPr>
          <w:p w:rsidR="000D4E53" w:rsidRDefault="000D4E53"/>
        </w:tc>
        <w:tc>
          <w:tcPr>
            <w:tcW w:w="8812" w:type="dxa"/>
            <w:gridSpan w:val="4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900400О.99.0.ББ72АА00001</w:t>
            </w:r>
          </w:p>
        </w:tc>
        <w:tc>
          <w:tcPr>
            <w:tcW w:w="788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88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мероприятий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261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43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45"/>
        </w:trPr>
        <w:tc>
          <w:tcPr>
            <w:tcW w:w="15575" w:type="dxa"/>
            <w:gridSpan w:val="6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Нормативный правовой акт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458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</w:t>
            </w:r>
          </w:p>
        </w:tc>
        <w:tc>
          <w:tcPr>
            <w:tcW w:w="62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принявший орган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</w:t>
            </w:r>
          </w:p>
        </w:tc>
        <w:tc>
          <w:tcPr>
            <w:tcW w:w="21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номер</w:t>
            </w:r>
          </w:p>
        </w:tc>
        <w:tc>
          <w:tcPr>
            <w:tcW w:w="429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30"/>
        </w:trPr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2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61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1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4299" w:type="dxa"/>
            <w:gridSpan w:val="2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831"/>
        </w:trPr>
        <w:tc>
          <w:tcPr>
            <w:tcW w:w="157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приказ</w:t>
            </w:r>
          </w:p>
        </w:tc>
        <w:tc>
          <w:tcPr>
            <w:tcW w:w="6204" w:type="dxa"/>
            <w:gridSpan w:val="2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Минкультуры России</w:t>
            </w:r>
          </w:p>
        </w:tc>
        <w:tc>
          <w:tcPr>
            <w:tcW w:w="1361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22.06.2011</w:t>
            </w:r>
          </w:p>
        </w:tc>
        <w:tc>
          <w:tcPr>
            <w:tcW w:w="2135" w:type="dxa"/>
            <w:gridSpan w:val="11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737</w:t>
            </w:r>
          </w:p>
        </w:tc>
        <w:tc>
          <w:tcPr>
            <w:tcW w:w="4299" w:type="dxa"/>
            <w:gridSpan w:val="20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учреждений, находящихся в ведении Министерства культуры Российской Федерации, оказываемые 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831"/>
        </w:trPr>
        <w:tc>
          <w:tcPr>
            <w:tcW w:w="1576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204" w:type="dxa"/>
            <w:gridSpan w:val="2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361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2135" w:type="dxa"/>
            <w:gridSpan w:val="11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299" w:type="dxa"/>
            <w:gridSpan w:val="20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2708" w:type="dxa"/>
            <w:gridSpan w:val="2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867" w:type="dxa"/>
            <w:gridSpan w:val="59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4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 Порядок оказания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5.1 Нормативные правовые акты, регулирующие порядок оказания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3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 государственной поддержке театрального искусства в Российской Федерации, 329, 25.03.1999 г.;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58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Об утверждении Положения об основах хозяйственной деятельности и финансирования организаций культуры и искусства, 609, 26.06.1995 г.;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t>Основы законодательства Российской Федерации о культуре, 3612-1, 09.10.1992 г.;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u w:val="single"/>
              </w:rPr>
              <w:lastRenderedPageBreak/>
              <w:t>О некоммерческих организациях, 7-ФЗ , 12.01.1996 г..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top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(наименование, номер и дата нормативного правового акта)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30"/>
        </w:trPr>
        <w:tc>
          <w:tcPr>
            <w:tcW w:w="15575" w:type="dxa"/>
            <w:gridSpan w:val="61"/>
            <w:tcBorders>
              <w:bottom w:val="single" w:sz="10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29"/>
        </w:trPr>
        <w:tc>
          <w:tcPr>
            <w:tcW w:w="15575" w:type="dxa"/>
            <w:gridSpan w:val="61"/>
            <w:tcBorders>
              <w:top w:val="single" w:sz="10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5.2. Порядок информирования потенциальных потребителей государственной услуги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4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 информирования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Состав размещаемой информации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Частота обновления информации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917"/>
        </w:trPr>
        <w:tc>
          <w:tcPr>
            <w:tcW w:w="4857" w:type="dxa"/>
            <w:gridSpan w:val="1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на Интернет-сайте (веб-странице) театра, в средствах массовой информации</w:t>
            </w:r>
          </w:p>
        </w:tc>
        <w:tc>
          <w:tcPr>
            <w:tcW w:w="4958" w:type="dxa"/>
            <w:gridSpan w:val="20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наименовании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об адресе, маршрутах проезда и номерах телефонов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репертуаре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режиме работы билетных касс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перечень оказываемых театром дополнительных услуг, в том числе платных – с указанием стоимости;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 способах доведения потребителям своих услуг;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способы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оведения потребителями своих отзывов, замечаний и предложений о работе учреждения.</w:t>
            </w:r>
          </w:p>
        </w:tc>
        <w:tc>
          <w:tcPr>
            <w:tcW w:w="5760" w:type="dxa"/>
            <w:gridSpan w:val="28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917"/>
        </w:trPr>
        <w:tc>
          <w:tcPr>
            <w:tcW w:w="4857" w:type="dxa"/>
            <w:gridSpan w:val="1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958" w:type="dxa"/>
            <w:gridSpan w:val="20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60" w:type="dxa"/>
            <w:gridSpan w:val="28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30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Информация, размещаемая в помещении учреждения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 помещениях театра в удобном для обозрения месте размещаются: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информация о месте расположения и режиме работы билетных касс;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о способах доведения потребителей своих отзывов, замечаний и предложений о работе учреждения;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правила поведения в учреждении.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Перед спектаклями организуется продажа программок, букл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етов и прокат биноклей.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945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Информация, размещаемая у входа в театр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наименовании театра (соответствующая архитектурному стилю здания театра);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репертуаре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режиме работы билетных касс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номерах телефонов театра.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304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Информация в общественных местах, в средствах массовой информации</w:t>
            </w:r>
          </w:p>
        </w:tc>
        <w:tc>
          <w:tcPr>
            <w:tcW w:w="4958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 наименовании театра;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об адресе, маршрутах проезда и номерах телефонов театра;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 репертуаре театра;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– информация о режиме работы билетных касс театра;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– информация об иных места, где возможно приобрести билеты на спектакли.</w:t>
            </w:r>
          </w:p>
        </w:tc>
        <w:tc>
          <w:tcPr>
            <w:tcW w:w="5760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изменения данных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II. Сведения о выполняемых работах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115"/>
        </w:trPr>
        <w:tc>
          <w:tcPr>
            <w:tcW w:w="13769" w:type="dxa"/>
            <w:gridSpan w:val="56"/>
          </w:tcPr>
          <w:p w:rsidR="000D4E53" w:rsidRDefault="000D4E53"/>
        </w:tc>
        <w:tc>
          <w:tcPr>
            <w:tcW w:w="1806" w:type="dxa"/>
            <w:gridSpan w:val="5"/>
            <w:tcBorders>
              <w:bottom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559"/>
        </w:trPr>
        <w:tc>
          <w:tcPr>
            <w:tcW w:w="3496" w:type="dxa"/>
            <w:gridSpan w:val="4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680" w:type="dxa"/>
            <w:gridSpan w:val="36"/>
          </w:tcPr>
          <w:p w:rsidR="000D4E53" w:rsidRDefault="000D4E53"/>
        </w:tc>
        <w:tc>
          <w:tcPr>
            <w:tcW w:w="2479" w:type="dxa"/>
            <w:gridSpan w:val="15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АГ56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7780" w:type="dxa"/>
            <w:gridSpan w:val="25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Создание спектаклей.</w:t>
            </w:r>
          </w:p>
        </w:tc>
        <w:tc>
          <w:tcPr>
            <w:tcW w:w="3396" w:type="dxa"/>
            <w:gridSpan w:val="15"/>
          </w:tcPr>
          <w:p w:rsidR="000D4E53" w:rsidRDefault="000D4E53"/>
        </w:tc>
        <w:tc>
          <w:tcPr>
            <w:tcW w:w="2479" w:type="dxa"/>
            <w:gridSpan w:val="15"/>
            <w:vMerge/>
            <w:shd w:val="clear" w:color="auto" w:fill="auto"/>
            <w:vAlign w:val="center"/>
          </w:tcPr>
          <w:p w:rsidR="000D4E53" w:rsidRDefault="000D4E53"/>
        </w:tc>
        <w:tc>
          <w:tcPr>
            <w:tcW w:w="114" w:type="dxa"/>
            <w:tcBorders>
              <w:right w:val="single" w:sz="15" w:space="0" w:color="000000"/>
            </w:tcBorders>
          </w:tcPr>
          <w:p w:rsidR="000D4E53" w:rsidRDefault="000D4E53"/>
        </w:tc>
        <w:tc>
          <w:tcPr>
            <w:tcW w:w="1806" w:type="dxa"/>
            <w:gridSpan w:val="5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7780" w:type="dxa"/>
            <w:gridSpan w:val="25"/>
            <w:vMerge/>
            <w:shd w:val="clear" w:color="auto" w:fill="auto"/>
          </w:tcPr>
          <w:p w:rsidR="000D4E53" w:rsidRDefault="000D4E53"/>
        </w:tc>
        <w:tc>
          <w:tcPr>
            <w:tcW w:w="5989" w:type="dxa"/>
            <w:gridSpan w:val="31"/>
          </w:tcPr>
          <w:p w:rsidR="000D4E53" w:rsidRDefault="000D4E53"/>
        </w:tc>
        <w:tc>
          <w:tcPr>
            <w:tcW w:w="1806" w:type="dxa"/>
            <w:gridSpan w:val="5"/>
            <w:tcBorders>
              <w:top w:val="single" w:sz="1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72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573"/>
        </w:trPr>
        <w:tc>
          <w:tcPr>
            <w:tcW w:w="3496" w:type="dxa"/>
            <w:gridSpan w:val="4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12136" w:type="dxa"/>
            <w:gridSpan w:val="58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lastRenderedPageBreak/>
              <w:t>Юридические лица;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Органы государственной власти;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лица.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114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Показатели, характеризующие объем и (или) качество работы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Показатели, характеризующие качество работы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4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326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82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292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качества работы</w:t>
            </w:r>
          </w:p>
        </w:tc>
        <w:tc>
          <w:tcPr>
            <w:tcW w:w="1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показателей качества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674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Жанры (формы) спектаклей (театральных постановок)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11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101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5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75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002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903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10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902"/>
        </w:trPr>
        <w:tc>
          <w:tcPr>
            <w:tcW w:w="8239" w:type="dxa"/>
            <w:gridSpan w:val="27"/>
            <w:tcBorders>
              <w:top w:val="single" w:sz="15" w:space="0" w:color="000000"/>
            </w:tcBorders>
          </w:tcPr>
          <w:p w:rsidR="000D4E53" w:rsidRDefault="000D4E53"/>
        </w:tc>
        <w:tc>
          <w:tcPr>
            <w:tcW w:w="7336" w:type="dxa"/>
            <w:gridSpan w:val="34"/>
            <w:tcBorders>
              <w:top w:val="single" w:sz="15" w:space="0" w:color="000000"/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433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900211Ф.99.1.АГ56АА02000</w:t>
            </w: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Подготовка спектаклей в целях формирования и удовлетворения потребностей населения в сценическом искусстве</w:t>
            </w:r>
          </w:p>
        </w:tc>
        <w:tc>
          <w:tcPr>
            <w:tcW w:w="1002" w:type="dxa"/>
            <w:gridSpan w:val="7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018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постановок спектаклей для детей в репертуаре (до возрастной категории "12+" включительно)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90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20,0000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20,0000</w:t>
            </w:r>
          </w:p>
        </w:tc>
        <w:tc>
          <w:tcPr>
            <w:tcW w:w="10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20,0000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802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2" w:type="dxa"/>
            <w:gridSpan w:val="7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132" w:type="dxa"/>
            <w:gridSpan w:val="5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8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2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1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0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Показатели, характеризующие объем работы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5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32"/>
        </w:trPr>
        <w:tc>
          <w:tcPr>
            <w:tcW w:w="282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192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372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226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 показателя объема работы</w:t>
            </w:r>
          </w:p>
        </w:tc>
        <w:tc>
          <w:tcPr>
            <w:tcW w:w="213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Допустимые (возможные)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отклонения от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установленных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показателей объема работы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673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Жанры (формы) спектаклей (театральных постановок)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5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/>
        </w:tc>
        <w:tc>
          <w:tcPr>
            <w:tcW w:w="9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описание работы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2024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(очередной финансовый год)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2025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(1-й год планового периода)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2026 год 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(2-й год планового периода)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процентах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абсолютных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инах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89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ние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29"/>
        </w:trPr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691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803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1189"/>
        </w:trPr>
        <w:tc>
          <w:tcPr>
            <w:tcW w:w="2823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900211Ф.99.1.АГ56АА02000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Подготовка спектаклей в целях формирован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новых (капитально-возобновленных) постановок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1691" w:type="dxa"/>
            <w:gridSpan w:val="7"/>
            <w:vMerge w:val="restart"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803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10,0000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190"/>
        </w:trPr>
        <w:tc>
          <w:tcPr>
            <w:tcW w:w="2823" w:type="dxa"/>
            <w:gridSpan w:val="3"/>
            <w:vMerge/>
            <w:tcBorders>
              <w:top w:val="single" w:sz="15" w:space="0" w:color="000000"/>
              <w:left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4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59" w:type="dxa"/>
            <w:gridSpan w:val="2"/>
            <w:vMerge/>
            <w:tcBorders>
              <w:top w:val="single" w:sz="15" w:space="0" w:color="000000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691" w:type="dxa"/>
            <w:gridSpan w:val="7"/>
            <w:vMerge/>
            <w:tcBorders>
              <w:top w:val="single" w:sz="1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432"/>
        </w:trPr>
        <w:tc>
          <w:tcPr>
            <w:tcW w:w="2823" w:type="dxa"/>
            <w:gridSpan w:val="3"/>
            <w:vMerge w:val="restart"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ия и удовлетворения потребностей населения в сценическом искусстве</w:t>
            </w: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4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vMerge w:val="restart"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1" w:type="dxa"/>
            <w:gridSpan w:val="7"/>
            <w:vMerge w:val="restart"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0D4E53" w:rsidRDefault="000D4E5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4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1075"/>
        </w:trPr>
        <w:tc>
          <w:tcPr>
            <w:tcW w:w="2823" w:type="dxa"/>
            <w:gridSpan w:val="3"/>
            <w:vMerge/>
            <w:tcBorders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4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2"/>
            <w:vMerge/>
            <w:tcBorders>
              <w:left w:val="single" w:sz="5" w:space="0" w:color="000000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90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459" w:type="dxa"/>
            <w:gridSpan w:val="2"/>
            <w:vMerge/>
            <w:tcBorders>
              <w:left w:val="single" w:sz="5" w:space="0" w:color="auto"/>
              <w:bottom w:val="single" w:sz="1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1691" w:type="dxa"/>
            <w:gridSpan w:val="7"/>
            <w:vMerge/>
            <w:tcBorders>
              <w:top w:val="single" w:sz="5" w:space="0" w:color="000000"/>
              <w:left w:val="single" w:sz="5" w:space="0" w:color="auto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80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0D4E53"/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344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114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330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444"/>
        </w:trPr>
        <w:tc>
          <w:tcPr>
            <w:tcW w:w="15575" w:type="dxa"/>
            <w:gridSpan w:val="61"/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lastRenderedPageBreak/>
              <w:t>ЧАСТЬ III. Прочие сведения о государственном задании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115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558"/>
        </w:trPr>
        <w:tc>
          <w:tcPr>
            <w:tcW w:w="7107" w:type="dxa"/>
            <w:gridSpan w:val="22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  <w:tc>
          <w:tcPr>
            <w:tcW w:w="8525" w:type="dxa"/>
            <w:gridSpan w:val="40"/>
          </w:tcPr>
          <w:p w:rsidR="000D4E53" w:rsidRDefault="000D4E53"/>
        </w:tc>
      </w:tr>
      <w:tr w:rsidR="000D4E53">
        <w:trPr>
          <w:trHeight w:val="344"/>
        </w:trPr>
        <w:tc>
          <w:tcPr>
            <w:tcW w:w="10373" w:type="dxa"/>
            <w:gridSpan w:val="36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иные основания, предусмотренные нормативными актами Российской Федерации;</w:t>
            </w:r>
          </w:p>
        </w:tc>
        <w:tc>
          <w:tcPr>
            <w:tcW w:w="5259" w:type="dxa"/>
            <w:gridSpan w:val="26"/>
          </w:tcPr>
          <w:p w:rsidR="000D4E53" w:rsidRDefault="000D4E53"/>
        </w:tc>
      </w:tr>
      <w:tr w:rsidR="000D4E53">
        <w:trPr>
          <w:trHeight w:val="344"/>
        </w:trPr>
        <w:tc>
          <w:tcPr>
            <w:tcW w:w="10373" w:type="dxa"/>
            <w:gridSpan w:val="36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исключение государственной услуги (работы) из перечня государственных услуг (работ);</w:t>
            </w:r>
          </w:p>
        </w:tc>
        <w:tc>
          <w:tcPr>
            <w:tcW w:w="5259" w:type="dxa"/>
            <w:gridSpan w:val="26"/>
          </w:tcPr>
          <w:p w:rsidR="000D4E53" w:rsidRDefault="000D4E53"/>
        </w:tc>
      </w:tr>
      <w:tr w:rsidR="000D4E53">
        <w:trPr>
          <w:trHeight w:val="330"/>
        </w:trPr>
        <w:tc>
          <w:tcPr>
            <w:tcW w:w="10373" w:type="dxa"/>
            <w:gridSpan w:val="36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реорганизация учреждения;</w:t>
            </w:r>
          </w:p>
        </w:tc>
        <w:tc>
          <w:tcPr>
            <w:tcW w:w="5259" w:type="dxa"/>
            <w:gridSpan w:val="26"/>
          </w:tcPr>
          <w:p w:rsidR="000D4E53" w:rsidRDefault="000D4E53"/>
        </w:tc>
      </w:tr>
      <w:tr w:rsidR="000D4E53">
        <w:trPr>
          <w:trHeight w:val="344"/>
        </w:trPr>
        <w:tc>
          <w:tcPr>
            <w:tcW w:w="10373" w:type="dxa"/>
            <w:gridSpan w:val="36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ликвидация учреждения.</w:t>
            </w:r>
          </w:p>
        </w:tc>
        <w:tc>
          <w:tcPr>
            <w:tcW w:w="5259" w:type="dxa"/>
            <w:gridSpan w:val="26"/>
          </w:tcPr>
          <w:p w:rsidR="000D4E53" w:rsidRDefault="000D4E53"/>
        </w:tc>
      </w:tr>
      <w:tr w:rsidR="000D4E53"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114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574"/>
        </w:trPr>
        <w:tc>
          <w:tcPr>
            <w:tcW w:w="8912" w:type="dxa"/>
            <w:gridSpan w:val="29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  <w:tc>
          <w:tcPr>
            <w:tcW w:w="6720" w:type="dxa"/>
            <w:gridSpan w:val="33"/>
          </w:tcPr>
          <w:p w:rsidR="000D4E53" w:rsidRDefault="000D4E53"/>
        </w:tc>
      </w:tr>
      <w:tr w:rsidR="000D4E53">
        <w:trPr>
          <w:trHeight w:val="444"/>
        </w:trPr>
        <w:tc>
          <w:tcPr>
            <w:tcW w:w="15632" w:type="dxa"/>
            <w:gridSpan w:val="62"/>
          </w:tcPr>
          <w:p w:rsidR="000D4E53" w:rsidRDefault="000D4E53"/>
        </w:tc>
      </w:tr>
      <w:tr w:rsidR="000D4E53">
        <w:trPr>
          <w:trHeight w:val="458"/>
        </w:trPr>
        <w:tc>
          <w:tcPr>
            <w:tcW w:w="15575" w:type="dxa"/>
            <w:gridSpan w:val="61"/>
            <w:tcBorders>
              <w:bottom w:val="single" w:sz="5" w:space="0" w:color="000000"/>
            </w:tcBorders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Порядок контроля за выполнением государственного задания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559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Формы контроля</w:t>
            </w:r>
          </w:p>
        </w:tc>
        <w:tc>
          <w:tcPr>
            <w:tcW w:w="5302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Периодичность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Федеральные органы исполнительной власти (государственные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органы), осуществляющие контроль за выполнением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229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5302" w:type="dxa"/>
            <w:gridSpan w:val="2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0D4E53" w:rsidRDefault="000D4E53"/>
        </w:tc>
      </w:tr>
      <w:tr w:rsidR="000D4E53">
        <w:trPr>
          <w:trHeight w:val="330"/>
        </w:trPr>
        <w:tc>
          <w:tcPr>
            <w:tcW w:w="4857" w:type="dxa"/>
            <w:gridSpan w:val="13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камеральной проверки</w:t>
            </w:r>
          </w:p>
        </w:tc>
        <w:tc>
          <w:tcPr>
            <w:tcW w:w="5302" w:type="dxa"/>
            <w:gridSpan w:val="2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5416" w:type="dxa"/>
            <w:gridSpan w:val="2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Российской Федерации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573"/>
        </w:trPr>
        <w:tc>
          <w:tcPr>
            <w:tcW w:w="4857" w:type="dxa"/>
            <w:gridSpan w:val="1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последующий контроль в форме выездной проверки</w:t>
            </w:r>
          </w:p>
        </w:tc>
        <w:tc>
          <w:tcPr>
            <w:tcW w:w="5302" w:type="dxa"/>
            <w:gridSpan w:val="2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соответствии с планом графиком проведения выездных проверок;</w:t>
            </w:r>
          </w:p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416" w:type="dxa"/>
            <w:gridSpan w:val="2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0D4E53" w:rsidRDefault="008E574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Министерство культуры Российской Федерации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0D4E53" w:rsidRDefault="000D4E53"/>
        </w:tc>
      </w:tr>
      <w:tr w:rsidR="000D4E53">
        <w:trPr>
          <w:trHeight w:val="229"/>
        </w:trPr>
        <w:tc>
          <w:tcPr>
            <w:tcW w:w="15575" w:type="dxa"/>
            <w:gridSpan w:val="61"/>
            <w:tcBorders>
              <w:top w:val="single" w:sz="15" w:space="0" w:color="000000"/>
            </w:tcBorders>
            <w:shd w:val="clear" w:color="auto" w:fill="auto"/>
          </w:tcPr>
          <w:p w:rsidR="000D4E53" w:rsidRDefault="000D4E5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6663" w:type="dxa"/>
            <w:gridSpan w:val="19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отчет по форме предоставляется в профильный департамент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58"/>
        </w:trPr>
        <w:tc>
          <w:tcPr>
            <w:tcW w:w="6663" w:type="dxa"/>
            <w:gridSpan w:val="19"/>
          </w:tcPr>
          <w:p w:rsidR="000D4E53" w:rsidRDefault="000D4E53"/>
        </w:tc>
        <w:tc>
          <w:tcPr>
            <w:tcW w:w="8912" w:type="dxa"/>
            <w:gridSpan w:val="42"/>
            <w:vMerge/>
            <w:shd w:val="clear" w:color="auto" w:fill="auto"/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6663" w:type="dxa"/>
            <w:gridSpan w:val="19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Годовая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58"/>
        </w:trPr>
        <w:tc>
          <w:tcPr>
            <w:tcW w:w="6663" w:type="dxa"/>
            <w:gridSpan w:val="19"/>
          </w:tcPr>
          <w:p w:rsidR="000D4E53" w:rsidRDefault="000D4E53"/>
        </w:tc>
        <w:tc>
          <w:tcPr>
            <w:tcW w:w="8912" w:type="dxa"/>
            <w:gridSpan w:val="42"/>
            <w:vMerge/>
            <w:shd w:val="clear" w:color="auto" w:fill="auto"/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6663" w:type="dxa"/>
            <w:gridSpan w:val="19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 Сроки представления отчетов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января финансового года, следующего за отчётным периодом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44"/>
        </w:trPr>
        <w:tc>
          <w:tcPr>
            <w:tcW w:w="6663" w:type="dxa"/>
            <w:gridSpan w:val="19"/>
          </w:tcPr>
          <w:p w:rsidR="000D4E53" w:rsidRDefault="000D4E53"/>
        </w:tc>
        <w:tc>
          <w:tcPr>
            <w:tcW w:w="8912" w:type="dxa"/>
            <w:gridSpan w:val="42"/>
            <w:vMerge/>
            <w:shd w:val="clear" w:color="auto" w:fill="auto"/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573"/>
        </w:trPr>
        <w:tc>
          <w:tcPr>
            <w:tcW w:w="6663" w:type="dxa"/>
            <w:gridSpan w:val="19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4.2.1. Сроки представления предварительного отчета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 15 ноября отчётного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9"/>
        </w:trPr>
        <w:tc>
          <w:tcPr>
            <w:tcW w:w="6663" w:type="dxa"/>
            <w:gridSpan w:val="19"/>
          </w:tcPr>
          <w:p w:rsidR="000D4E53" w:rsidRDefault="000D4E53"/>
        </w:tc>
        <w:tc>
          <w:tcPr>
            <w:tcW w:w="8912" w:type="dxa"/>
            <w:gridSpan w:val="42"/>
            <w:vMerge/>
            <w:shd w:val="clear" w:color="auto" w:fill="auto"/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29"/>
        </w:trPr>
        <w:tc>
          <w:tcPr>
            <w:tcW w:w="6663" w:type="dxa"/>
            <w:gridSpan w:val="19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4.3. Иные требования к отчетности о выполнении государственного задания</w:t>
            </w:r>
          </w:p>
        </w:tc>
        <w:tc>
          <w:tcPr>
            <w:tcW w:w="8912" w:type="dxa"/>
            <w:gridSpan w:val="42"/>
            <w:vMerge w:val="restart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 </w:t>
            </w:r>
          </w:p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258"/>
        </w:trPr>
        <w:tc>
          <w:tcPr>
            <w:tcW w:w="6663" w:type="dxa"/>
            <w:gridSpan w:val="19"/>
          </w:tcPr>
          <w:p w:rsidR="000D4E53" w:rsidRDefault="000D4E53"/>
        </w:tc>
        <w:tc>
          <w:tcPr>
            <w:tcW w:w="8912" w:type="dxa"/>
            <w:gridSpan w:val="42"/>
            <w:vMerge/>
            <w:shd w:val="clear" w:color="auto" w:fill="auto"/>
          </w:tcPr>
          <w:p w:rsidR="000D4E53" w:rsidRDefault="000D4E53"/>
        </w:tc>
        <w:tc>
          <w:tcPr>
            <w:tcW w:w="57" w:type="dxa"/>
          </w:tcPr>
          <w:p w:rsidR="000D4E53" w:rsidRDefault="000D4E53"/>
        </w:tc>
      </w:tr>
      <w:tr w:rsidR="000D4E53">
        <w:trPr>
          <w:trHeight w:val="344"/>
        </w:trPr>
        <w:tc>
          <w:tcPr>
            <w:tcW w:w="6663" w:type="dxa"/>
            <w:gridSpan w:val="19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 Иные показатели, связанные с выполнением государственного задания</w:t>
            </w:r>
          </w:p>
        </w:tc>
        <w:tc>
          <w:tcPr>
            <w:tcW w:w="8969" w:type="dxa"/>
            <w:gridSpan w:val="43"/>
          </w:tcPr>
          <w:p w:rsidR="000D4E53" w:rsidRDefault="000D4E53"/>
        </w:tc>
      </w:tr>
      <w:tr w:rsidR="000D4E53">
        <w:trPr>
          <w:trHeight w:val="329"/>
        </w:trPr>
        <w:tc>
          <w:tcPr>
            <w:tcW w:w="15575" w:type="dxa"/>
            <w:gridSpan w:val="61"/>
            <w:shd w:val="clear" w:color="auto" w:fill="auto"/>
          </w:tcPr>
          <w:p w:rsidR="000D4E53" w:rsidRDefault="008E574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Допустимое (возможное) отклонение от выполнения государственного задания, в %: 0,0000.</w:t>
            </w:r>
          </w:p>
        </w:tc>
        <w:tc>
          <w:tcPr>
            <w:tcW w:w="57" w:type="dxa"/>
          </w:tcPr>
          <w:p w:rsidR="000D4E53" w:rsidRDefault="000D4E53"/>
        </w:tc>
      </w:tr>
    </w:tbl>
    <w:p w:rsidR="00000000" w:rsidRDefault="008E574C"/>
    <w:sectPr w:rsidR="00000000">
      <w:headerReference w:type="default" r:id="rId7"/>
      <w:footerReference w:type="default" r:id="rId8"/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53" w:rsidRDefault="008E574C">
      <w:r>
        <w:separator/>
      </w:r>
    </w:p>
  </w:endnote>
  <w:endnote w:type="continuationSeparator" w:id="0">
    <w:p w:rsidR="000D4E53" w:rsidRDefault="008E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53" w:rsidRDefault="008E574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53" w:rsidRDefault="008E574C">
      <w:r>
        <w:separator/>
      </w:r>
    </w:p>
  </w:footnote>
  <w:footnote w:type="continuationSeparator" w:id="0">
    <w:p w:rsidR="000D4E53" w:rsidRDefault="008E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53" w:rsidRDefault="008E574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53"/>
    <w:rsid w:val="000D4E53"/>
    <w:rsid w:val="008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Серова ЮМ</dc:creator>
  <cp:lastModifiedBy>Серова ЮМ</cp:lastModifiedBy>
  <cp:revision>2</cp:revision>
  <dcterms:created xsi:type="dcterms:W3CDTF">2024-02-15T09:25:00Z</dcterms:created>
  <dcterms:modified xsi:type="dcterms:W3CDTF">2024-02-15T09:25:00Z</dcterms:modified>
</cp:coreProperties>
</file>